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D1568E" w14:textId="77777777" w:rsidR="00B627B9" w:rsidRPr="00B627B9" w:rsidRDefault="00B627B9" w:rsidP="00B627B9">
      <w:pPr>
        <w:spacing w:line="276" w:lineRule="auto"/>
        <w:jc w:val="center"/>
        <w:rPr>
          <w:rFonts w:ascii="Calibri" w:eastAsia="Calibri" w:hAnsi="Calibri" w:cs="Calibri"/>
          <w:bCs/>
          <w:kern w:val="0"/>
          <w:sz w:val="28"/>
          <w:szCs w:val="28"/>
          <w:lang w:eastAsia="lt-LT"/>
          <w14:ligatures w14:val="none"/>
        </w:rPr>
      </w:pPr>
      <w:r w:rsidRPr="00B627B9">
        <w:rPr>
          <w:rFonts w:ascii="Calibri" w:eastAsia="Calibri" w:hAnsi="Calibri" w:cs="Calibri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2EF25995" w14:textId="77777777" w:rsidR="00B627B9" w:rsidRPr="00B627B9" w:rsidRDefault="00B627B9" w:rsidP="00B627B9">
      <w:pPr>
        <w:tabs>
          <w:tab w:val="num" w:pos="720"/>
        </w:tabs>
        <w:spacing w:line="276" w:lineRule="auto"/>
        <w:jc w:val="both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  <w:r w:rsidRPr="00B627B9">
        <w:rPr>
          <w:rFonts w:ascii="Calibri" w:eastAsia="Calibri" w:hAnsi="Calibri" w:cs="Calibri"/>
          <w:b/>
          <w:bCs/>
          <w:iCs/>
          <w:kern w:val="0"/>
          <w:sz w:val="21"/>
          <w:szCs w:val="21"/>
          <w:u w:val="single"/>
          <w:lang w:eastAsia="lt-LT"/>
          <w14:ligatures w14:val="none"/>
        </w:rPr>
        <w:t>1. Ekonomiškai naudingiausio pasiūlymo vertinimo kriterijus:</w:t>
      </w:r>
      <w:r w:rsidRPr="00B627B9">
        <w:rPr>
          <w:rFonts w:ascii="Calibri" w:eastAsia="Calibri" w:hAnsi="Calibri" w:cs="Calibri"/>
          <w:b/>
          <w:bCs/>
          <w:i/>
          <w:iCs/>
          <w:kern w:val="0"/>
          <w:sz w:val="21"/>
          <w:szCs w:val="21"/>
          <w:lang w:eastAsia="lt-LT"/>
          <w14:ligatures w14:val="none"/>
        </w:rPr>
        <w:t xml:space="preserve"> </w:t>
      </w:r>
      <w:r w:rsidRPr="00B627B9">
        <w:rPr>
          <w:rFonts w:ascii="Calibri" w:eastAsia="Calibri" w:hAnsi="Calibri" w:cs="Calibri"/>
          <w:b/>
          <w:bCs/>
          <w:iCs/>
          <w:kern w:val="0"/>
          <w:sz w:val="21"/>
          <w:szCs w:val="21"/>
          <w:lang w:eastAsia="lt-LT"/>
          <w14:ligatures w14:val="none"/>
        </w:rPr>
        <w:t>kainos ir kokybės santykis.</w:t>
      </w:r>
      <w:r w:rsidRPr="00B627B9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Pr="00B627B9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>Pirkimo s</w:t>
      </w:r>
      <w:r w:rsidRPr="00B627B9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utartis bus sudaroma su dalyviu, pateikusiu Perkančiajai organizacijai ekonomiškai naudingiausią pasiūlymą, išrinktą pagal jos nustatytus kriterijus 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(didžiausią balų skaičių surinkęs tiekėjas).</w:t>
      </w:r>
      <w:r w:rsidRPr="00B627B9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 xml:space="preserve"> </w:t>
      </w:r>
    </w:p>
    <w:p w14:paraId="2263745C" w14:textId="77777777" w:rsidR="00B627B9" w:rsidRPr="00B627B9" w:rsidRDefault="00B627B9" w:rsidP="00B627B9">
      <w:pPr>
        <w:tabs>
          <w:tab w:val="num" w:pos="720"/>
        </w:tabs>
        <w:spacing w:line="276" w:lineRule="auto"/>
        <w:jc w:val="both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>Ekonomiškai naudingiausio pasiūlymo nustatymo taisyklės: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3440"/>
        <w:gridCol w:w="2407"/>
        <w:gridCol w:w="1843"/>
        <w:gridCol w:w="1415"/>
      </w:tblGrid>
      <w:tr w:rsidR="00B627B9" w:rsidRPr="00B627B9" w14:paraId="1E555DD8" w14:textId="77777777" w:rsidTr="00B627B9">
        <w:tc>
          <w:tcPr>
            <w:tcW w:w="2057" w:type="pct"/>
            <w:gridSpan w:val="2"/>
            <w:shd w:val="clear" w:color="auto" w:fill="DEEAF6"/>
            <w:vAlign w:val="center"/>
          </w:tcPr>
          <w:p w14:paraId="5C73AEFC" w14:textId="77777777" w:rsidR="00B627B9" w:rsidRPr="00B627B9" w:rsidRDefault="00B627B9" w:rsidP="00B627B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Vertinimo kriterijus</w:t>
            </w:r>
          </w:p>
        </w:tc>
        <w:tc>
          <w:tcPr>
            <w:tcW w:w="1250" w:type="pct"/>
            <w:shd w:val="clear" w:color="auto" w:fill="DEEAF6"/>
            <w:vAlign w:val="center"/>
          </w:tcPr>
          <w:p w14:paraId="5D0CD0E9" w14:textId="77777777" w:rsidR="00B627B9" w:rsidRPr="00B627B9" w:rsidRDefault="00B627B9" w:rsidP="00B627B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Privaloma parametro reikšmė</w:t>
            </w:r>
          </w:p>
        </w:tc>
        <w:tc>
          <w:tcPr>
            <w:tcW w:w="957" w:type="pct"/>
            <w:shd w:val="clear" w:color="auto" w:fill="DEEAF6"/>
            <w:vAlign w:val="center"/>
          </w:tcPr>
          <w:p w14:paraId="4FB772E7" w14:textId="77777777" w:rsidR="00B627B9" w:rsidRPr="00B627B9" w:rsidRDefault="00B627B9" w:rsidP="00B627B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Geriausia kriterijaus reikšmė</w:t>
            </w:r>
          </w:p>
        </w:tc>
        <w:tc>
          <w:tcPr>
            <w:tcW w:w="735" w:type="pct"/>
            <w:shd w:val="clear" w:color="auto" w:fill="DEEAF6"/>
            <w:vAlign w:val="center"/>
          </w:tcPr>
          <w:p w14:paraId="4BBFF636" w14:textId="77777777" w:rsidR="00B627B9" w:rsidRPr="00B627B9" w:rsidRDefault="00B627B9" w:rsidP="00B627B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Lyginamasis svoris ekonominio naudingumo įvertinime</w:t>
            </w:r>
          </w:p>
        </w:tc>
      </w:tr>
      <w:tr w:rsidR="00B627B9" w:rsidRPr="00B627B9" w14:paraId="460FF854" w14:textId="77777777" w:rsidTr="00F26757">
        <w:tc>
          <w:tcPr>
            <w:tcW w:w="271" w:type="pct"/>
            <w:shd w:val="clear" w:color="auto" w:fill="auto"/>
            <w:vAlign w:val="center"/>
          </w:tcPr>
          <w:p w14:paraId="4BFDF458" w14:textId="77777777" w:rsidR="00B627B9" w:rsidRPr="00B627B9" w:rsidRDefault="00B627B9" w:rsidP="00B627B9">
            <w:pPr>
              <w:spacing w:after="0" w:line="264" w:lineRule="auto"/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14:ligatures w14:val="none"/>
              </w:rPr>
              <w:t>C</w:t>
            </w:r>
          </w:p>
        </w:tc>
        <w:tc>
          <w:tcPr>
            <w:tcW w:w="1786" w:type="pct"/>
            <w:shd w:val="clear" w:color="auto" w:fill="auto"/>
            <w:vAlign w:val="center"/>
          </w:tcPr>
          <w:p w14:paraId="6893BBBE" w14:textId="652CA42D" w:rsidR="00B627B9" w:rsidRPr="00B627B9" w:rsidRDefault="00B627B9" w:rsidP="00B627B9">
            <w:pPr>
              <w:spacing w:after="0" w:line="264" w:lineRule="auto"/>
              <w:jc w:val="both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iCs/>
                <w:noProof/>
                <w:kern w:val="0"/>
                <w:sz w:val="21"/>
                <w:szCs w:val="21"/>
                <w14:ligatures w14:val="none"/>
              </w:rPr>
              <w:t xml:space="preserve">Pasiūlymo kaina 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69657D2" w14:textId="7AF5EC9A" w:rsidR="00B627B9" w:rsidRPr="00B627B9" w:rsidRDefault="00B627B9" w:rsidP="00B627B9">
            <w:pPr>
              <w:spacing w:after="0" w:line="264" w:lineRule="auto"/>
              <w:jc w:val="both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 xml:space="preserve">Ne daugiau kaip </w:t>
            </w:r>
            <w:r w:rsidR="001833CC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61 710</w:t>
            </w: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 xml:space="preserve"> Eur su PVM 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50B3C710" w14:textId="77777777" w:rsidR="00B627B9" w:rsidRPr="00B627B9" w:rsidRDefault="00B627B9" w:rsidP="00B627B9">
            <w:pPr>
              <w:spacing w:after="0" w:line="264" w:lineRule="auto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Yra mažiausia reikšmė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1BE89E5C" w14:textId="77777777" w:rsidR="00B627B9" w:rsidRPr="00B627B9" w:rsidRDefault="00B627B9" w:rsidP="00B627B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X=70</w:t>
            </w:r>
          </w:p>
        </w:tc>
      </w:tr>
      <w:tr w:rsidR="00B627B9" w:rsidRPr="00B627B9" w14:paraId="19B40D29" w14:textId="77777777" w:rsidTr="00F26757">
        <w:tc>
          <w:tcPr>
            <w:tcW w:w="271" w:type="pct"/>
            <w:shd w:val="clear" w:color="auto" w:fill="auto"/>
            <w:vAlign w:val="center"/>
          </w:tcPr>
          <w:p w14:paraId="6DB67E3D" w14:textId="77777777" w:rsidR="00B627B9" w:rsidRPr="00B627B9" w:rsidRDefault="00B627B9" w:rsidP="00B627B9">
            <w:pPr>
              <w:spacing w:after="0" w:line="264" w:lineRule="auto"/>
              <w:jc w:val="both"/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14:ligatures w14:val="none"/>
              </w:rPr>
              <w:t>T</w:t>
            </w:r>
            <w:r w:rsidRPr="00B627B9"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:vertAlign w:val="subscript"/>
                <w14:ligatures w14:val="none"/>
              </w:rPr>
              <w:t>1</w:t>
            </w:r>
          </w:p>
        </w:tc>
        <w:tc>
          <w:tcPr>
            <w:tcW w:w="1786" w:type="pct"/>
            <w:shd w:val="clear" w:color="auto" w:fill="auto"/>
            <w:vAlign w:val="center"/>
          </w:tcPr>
          <w:p w14:paraId="0D15CE31" w14:textId="77777777" w:rsidR="00B627B9" w:rsidRPr="00B627B9" w:rsidRDefault="00B627B9" w:rsidP="00B627B9">
            <w:pPr>
              <w:spacing w:after="0" w:line="264" w:lineRule="auto"/>
              <w:jc w:val="both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iCs/>
                <w:noProof/>
                <w:kern w:val="0"/>
                <w:sz w:val="21"/>
                <w:szCs w:val="21"/>
                <w14:ligatures w14:val="none"/>
              </w:rPr>
              <w:t>Operatyvioji atmintis  (random access memory  (RAM))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893F429" w14:textId="77777777" w:rsidR="00B627B9" w:rsidRPr="00B627B9" w:rsidRDefault="00B627B9" w:rsidP="00B627B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8 GB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7F0A91DF" w14:textId="4782C2CF" w:rsidR="00B627B9" w:rsidRPr="00B627B9" w:rsidRDefault="00B627B9" w:rsidP="00B627B9">
            <w:pPr>
              <w:spacing w:after="0" w:line="264" w:lineRule="auto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Didesnė nei privaloma reikšmė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38B1511" w14:textId="77777777" w:rsidR="00B627B9" w:rsidRPr="00B627B9" w:rsidRDefault="00B627B9" w:rsidP="00B627B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T</w:t>
            </w: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:vertAlign w:val="subscript"/>
                <w14:ligatures w14:val="none"/>
              </w:rPr>
              <w:t>1</w:t>
            </w: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=2</w:t>
            </w:r>
          </w:p>
        </w:tc>
      </w:tr>
      <w:tr w:rsidR="00B627B9" w:rsidRPr="00B627B9" w14:paraId="35D49B61" w14:textId="77777777" w:rsidTr="00F26757">
        <w:tc>
          <w:tcPr>
            <w:tcW w:w="271" w:type="pct"/>
            <w:shd w:val="clear" w:color="auto" w:fill="auto"/>
            <w:vAlign w:val="center"/>
          </w:tcPr>
          <w:p w14:paraId="2B69AB86" w14:textId="77777777" w:rsidR="00B627B9" w:rsidRPr="00B627B9" w:rsidRDefault="00B627B9" w:rsidP="00B627B9">
            <w:pPr>
              <w:spacing w:after="0" w:line="264" w:lineRule="auto"/>
              <w:jc w:val="both"/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14:ligatures w14:val="none"/>
              </w:rPr>
              <w:t>T</w:t>
            </w:r>
            <w:r w:rsidRPr="00B627B9"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:vertAlign w:val="subscript"/>
                <w14:ligatures w14:val="none"/>
              </w:rPr>
              <w:t>2</w:t>
            </w:r>
          </w:p>
        </w:tc>
        <w:tc>
          <w:tcPr>
            <w:tcW w:w="1786" w:type="pct"/>
            <w:shd w:val="clear" w:color="auto" w:fill="auto"/>
            <w:vAlign w:val="center"/>
          </w:tcPr>
          <w:p w14:paraId="0FE5EE0D" w14:textId="77777777" w:rsidR="00B627B9" w:rsidRPr="00B627B9" w:rsidRDefault="00B627B9" w:rsidP="00B627B9">
            <w:pPr>
              <w:spacing w:after="0" w:line="264" w:lineRule="auto"/>
              <w:jc w:val="both"/>
              <w:rPr>
                <w:rFonts w:ascii="Calibri" w:eastAsia="Times New Roman" w:hAnsi="Calibri" w:cs="Calibri"/>
                <w:b/>
                <w:bCs/>
                <w:iCs/>
                <w:noProof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iCs/>
                <w:noProof/>
                <w:kern w:val="0"/>
                <w:sz w:val="21"/>
                <w:szCs w:val="21"/>
                <w14:ligatures w14:val="none"/>
              </w:rPr>
              <w:t>Maksimalus ekrano ryškumas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2EA2F4F" w14:textId="77777777" w:rsidR="00B627B9" w:rsidRPr="00B627B9" w:rsidRDefault="00B627B9" w:rsidP="00B627B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D83954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400 cd/</w:t>
            </w: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m</w:t>
            </w: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:vertAlign w:val="superscript"/>
                <w14:ligatures w14:val="none"/>
              </w:rPr>
              <w:t>2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6D25A138" w14:textId="7E786A91" w:rsidR="00B627B9" w:rsidRPr="00B627B9" w:rsidRDefault="00B627B9" w:rsidP="00B627B9">
            <w:pPr>
              <w:spacing w:after="0" w:line="264" w:lineRule="auto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Didesnė nei privaloma reikšmė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7A6D20A" w14:textId="77777777" w:rsidR="00B627B9" w:rsidRPr="00B627B9" w:rsidRDefault="00B627B9" w:rsidP="00B627B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T</w:t>
            </w: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:vertAlign w:val="subscript"/>
                <w14:ligatures w14:val="none"/>
              </w:rPr>
              <w:t>2</w:t>
            </w: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=10</w:t>
            </w:r>
          </w:p>
        </w:tc>
      </w:tr>
      <w:tr w:rsidR="00B627B9" w:rsidRPr="00B627B9" w14:paraId="1F853E62" w14:textId="77777777" w:rsidTr="00F26757">
        <w:tc>
          <w:tcPr>
            <w:tcW w:w="271" w:type="pct"/>
            <w:shd w:val="clear" w:color="auto" w:fill="auto"/>
            <w:vAlign w:val="center"/>
          </w:tcPr>
          <w:p w14:paraId="3859B899" w14:textId="77777777" w:rsidR="00B627B9" w:rsidRPr="00B627B9" w:rsidRDefault="00B627B9" w:rsidP="00B627B9">
            <w:pPr>
              <w:spacing w:after="0" w:line="264" w:lineRule="auto"/>
              <w:jc w:val="both"/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:vertAlign w:val="subscript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14:ligatures w14:val="none"/>
              </w:rPr>
              <w:t>T</w:t>
            </w:r>
            <w:r w:rsidRPr="00B627B9"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:vertAlign w:val="subscript"/>
                <w14:ligatures w14:val="none"/>
              </w:rPr>
              <w:t>3</w:t>
            </w:r>
          </w:p>
        </w:tc>
        <w:tc>
          <w:tcPr>
            <w:tcW w:w="1786" w:type="pct"/>
            <w:shd w:val="clear" w:color="auto" w:fill="auto"/>
            <w:vAlign w:val="center"/>
          </w:tcPr>
          <w:p w14:paraId="650B8FAF" w14:textId="77777777" w:rsidR="00B627B9" w:rsidRPr="00B627B9" w:rsidRDefault="00B627B9" w:rsidP="00B627B9">
            <w:pPr>
              <w:spacing w:after="0" w:line="264" w:lineRule="auto"/>
              <w:jc w:val="both"/>
              <w:rPr>
                <w:rFonts w:ascii="Calibri" w:eastAsia="Times New Roman" w:hAnsi="Calibri" w:cs="Calibri"/>
                <w:b/>
                <w:bCs/>
                <w:iCs/>
                <w:noProof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iCs/>
                <w:noProof/>
                <w:kern w:val="0"/>
                <w:sz w:val="21"/>
                <w:szCs w:val="21"/>
                <w14:ligatures w14:val="none"/>
              </w:rPr>
              <w:t>Integruotas (-i) mikrofonas (-ai)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7941F12" w14:textId="77777777" w:rsidR="00B627B9" w:rsidRPr="00B627B9" w:rsidRDefault="00B627B9" w:rsidP="00B627B9">
            <w:pPr>
              <w:spacing w:after="0" w:line="264" w:lineRule="auto"/>
              <w:rPr>
                <w:rFonts w:ascii="Calibri" w:eastAsia="Calibri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Calibri" w:hAnsi="Calibri" w:cs="Calibri"/>
                <w:kern w:val="0"/>
                <w:sz w:val="21"/>
                <w:szCs w:val="21"/>
                <w:lang w:eastAsia="ru-RU"/>
                <w14:ligatures w14:val="none"/>
              </w:rPr>
              <w:t>Integruotas (-i) arba pridedamas (-i) išorinis (-iai) mikrofonas (-ai)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587897A1" w14:textId="77777777" w:rsidR="00B627B9" w:rsidRPr="00B627B9" w:rsidRDefault="00B627B9" w:rsidP="00B627B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Cs/>
                <w:iCs/>
                <w:noProof/>
                <w:kern w:val="0"/>
                <w:sz w:val="21"/>
                <w:szCs w:val="21"/>
                <w14:ligatures w14:val="none"/>
              </w:rPr>
              <w:t>Integruotas (-i) mikrofonas (-ai)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255DEE21" w14:textId="77777777" w:rsidR="00B627B9" w:rsidRPr="00B627B9" w:rsidRDefault="00B627B9" w:rsidP="00B627B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T</w:t>
            </w: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:vertAlign w:val="subscript"/>
                <w14:ligatures w14:val="none"/>
              </w:rPr>
              <w:t>3</w:t>
            </w: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=3</w:t>
            </w:r>
          </w:p>
        </w:tc>
      </w:tr>
      <w:tr w:rsidR="00B627B9" w:rsidRPr="00B627B9" w14:paraId="0ABC2ED9" w14:textId="77777777" w:rsidTr="00F26757">
        <w:tc>
          <w:tcPr>
            <w:tcW w:w="271" w:type="pct"/>
            <w:shd w:val="clear" w:color="auto" w:fill="auto"/>
            <w:vAlign w:val="center"/>
          </w:tcPr>
          <w:p w14:paraId="55B6F9A3" w14:textId="77777777" w:rsidR="00B627B9" w:rsidRPr="00B627B9" w:rsidRDefault="00B627B9" w:rsidP="00B627B9">
            <w:pPr>
              <w:spacing w:after="0" w:line="264" w:lineRule="auto"/>
              <w:jc w:val="both"/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:vertAlign w:val="subscript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14:ligatures w14:val="none"/>
              </w:rPr>
              <w:t>T</w:t>
            </w:r>
            <w:r w:rsidRPr="00B627B9"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:vertAlign w:val="subscript"/>
                <w14:ligatures w14:val="none"/>
              </w:rPr>
              <w:t>4</w:t>
            </w:r>
          </w:p>
        </w:tc>
        <w:tc>
          <w:tcPr>
            <w:tcW w:w="1786" w:type="pct"/>
            <w:shd w:val="clear" w:color="auto" w:fill="auto"/>
            <w:vAlign w:val="center"/>
          </w:tcPr>
          <w:p w14:paraId="6793B95B" w14:textId="77777777" w:rsidR="00B627B9" w:rsidRPr="00B627B9" w:rsidRDefault="00B627B9" w:rsidP="00B627B9">
            <w:pPr>
              <w:spacing w:after="0" w:line="264" w:lineRule="auto"/>
              <w:jc w:val="both"/>
              <w:rPr>
                <w:rFonts w:ascii="Calibri" w:eastAsia="Times New Roman" w:hAnsi="Calibri" w:cs="Calibri"/>
                <w:b/>
                <w:bCs/>
                <w:iCs/>
                <w:noProof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iCs/>
                <w:noProof/>
                <w:kern w:val="0"/>
                <w:sz w:val="21"/>
                <w:szCs w:val="21"/>
                <w14:ligatures w14:val="none"/>
              </w:rPr>
              <w:t>Įdiegtos programinės įrangos papildomos funkcijos ir / arba papildomos programinės įrangos funkcijos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93ABB6A" w14:textId="77777777" w:rsidR="00B627B9" w:rsidRPr="00B627B9" w:rsidRDefault="00B627B9" w:rsidP="00B627B9">
            <w:pPr>
              <w:spacing w:after="0" w:line="264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Calibri" w:hAnsi="Calibri" w:cs="Calibri"/>
                <w:kern w:val="0"/>
                <w:sz w:val="21"/>
                <w:szCs w:val="21"/>
                <w14:ligatures w14:val="none"/>
              </w:rPr>
              <w:t>nėra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4D34A5CD" w14:textId="77777777" w:rsidR="00B627B9" w:rsidRPr="00B627B9" w:rsidRDefault="00B627B9" w:rsidP="00B627B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Yra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77C99092" w14:textId="77777777" w:rsidR="00B627B9" w:rsidRPr="00B627B9" w:rsidRDefault="00B627B9" w:rsidP="00B627B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T</w:t>
            </w: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:vertAlign w:val="subscript"/>
                <w14:ligatures w14:val="none"/>
              </w:rPr>
              <w:t>4</w:t>
            </w: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=6</w:t>
            </w:r>
          </w:p>
        </w:tc>
      </w:tr>
      <w:tr w:rsidR="00B627B9" w:rsidRPr="00B627B9" w14:paraId="09D315AC" w14:textId="77777777" w:rsidTr="00F26757">
        <w:tc>
          <w:tcPr>
            <w:tcW w:w="271" w:type="pct"/>
            <w:shd w:val="clear" w:color="auto" w:fill="auto"/>
            <w:vAlign w:val="center"/>
          </w:tcPr>
          <w:p w14:paraId="705DED68" w14:textId="77777777" w:rsidR="00B627B9" w:rsidRPr="00B627B9" w:rsidRDefault="00B627B9" w:rsidP="00B627B9">
            <w:pPr>
              <w:spacing w:after="0" w:line="264" w:lineRule="auto"/>
              <w:jc w:val="both"/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:vertAlign w:val="subscript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14:ligatures w14:val="none"/>
              </w:rPr>
              <w:t>T</w:t>
            </w:r>
            <w:r w:rsidRPr="00B627B9"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:vertAlign w:val="subscript"/>
                <w14:ligatures w14:val="none"/>
              </w:rPr>
              <w:t>5</w:t>
            </w:r>
          </w:p>
        </w:tc>
        <w:tc>
          <w:tcPr>
            <w:tcW w:w="1786" w:type="pct"/>
            <w:shd w:val="clear" w:color="auto" w:fill="auto"/>
            <w:vAlign w:val="center"/>
          </w:tcPr>
          <w:p w14:paraId="5E699FEC" w14:textId="77777777" w:rsidR="00B627B9" w:rsidRPr="00B627B9" w:rsidRDefault="00B627B9" w:rsidP="00B627B9">
            <w:pPr>
              <w:spacing w:after="0" w:line="264" w:lineRule="auto"/>
              <w:jc w:val="both"/>
              <w:rPr>
                <w:rFonts w:ascii="Calibri" w:eastAsia="Times New Roman" w:hAnsi="Calibri" w:cs="Calibri"/>
                <w:b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iCs/>
                <w:noProof/>
                <w:kern w:val="0"/>
                <w:sz w:val="21"/>
                <w:szCs w:val="21"/>
                <w14:ligatures w14:val="none"/>
              </w:rPr>
              <w:t>Prekėms</w:t>
            </w: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 xml:space="preserve"> </w:t>
            </w:r>
            <w:r w:rsidRPr="00B627B9">
              <w:rPr>
                <w:rFonts w:ascii="Calibri" w:eastAsia="Times New Roman" w:hAnsi="Calibri" w:cs="Calibri"/>
                <w:b/>
                <w:bCs/>
                <w:iCs/>
                <w:kern w:val="0"/>
                <w:sz w:val="21"/>
                <w:szCs w:val="21"/>
                <w14:ligatures w14:val="none"/>
              </w:rPr>
              <w:t xml:space="preserve">(t. y. techninėje specifikacijoje (pirkimo sąlygų 3 priedas / Sutarties projekto 1 priedas) nurodytoms prekėms </w:t>
            </w:r>
            <w:r w:rsidRPr="00B627B9">
              <w:rPr>
                <w:rFonts w:ascii="Calibri" w:eastAsia="Times New Roman" w:hAnsi="Calibri" w:cs="Calibri"/>
                <w:iCs/>
                <w:kern w:val="0"/>
                <w:sz w:val="21"/>
                <w:szCs w:val="21"/>
                <w14:ligatures w14:val="none"/>
              </w:rPr>
              <w:t>(</w:t>
            </w:r>
            <w:r w:rsidRPr="00B627B9">
              <w:rPr>
                <w:rFonts w:ascii="Calibri" w:eastAsia="Calibri" w:hAnsi="Calibri" w:cs="Calibri"/>
                <w:bCs/>
                <w:iCs/>
                <w:kern w:val="0"/>
                <w:sz w:val="21"/>
                <w:szCs w:val="21"/>
                <w:lang w:eastAsia="zh-CN"/>
                <w14:ligatures w14:val="none"/>
              </w:rPr>
              <w:t xml:space="preserve">išskyrus </w:t>
            </w:r>
            <w:r w:rsidRPr="00B627B9">
              <w:rPr>
                <w:rFonts w:ascii="Calibri" w:eastAsia="Times New Roman" w:hAnsi="Calibri" w:cs="Calibri"/>
                <w:bCs/>
                <w:iCs/>
                <w:kern w:val="0"/>
                <w:sz w:val="21"/>
                <w:szCs w:val="21"/>
                <w14:ligatures w14:val="none"/>
              </w:rPr>
              <w:t>naudojimosi vadovą ir programinę įrangą</w:t>
            </w:r>
            <w:r w:rsidRPr="00B627B9">
              <w:rPr>
                <w:rFonts w:ascii="Calibri" w:eastAsia="Times New Roman" w:hAnsi="Calibri" w:cs="Calibri"/>
                <w:iCs/>
                <w:kern w:val="0"/>
                <w:sz w:val="21"/>
                <w:szCs w:val="21"/>
                <w14:ligatures w14:val="none"/>
              </w:rPr>
              <w:t>)</w:t>
            </w:r>
            <w:r w:rsidRPr="00B627B9">
              <w:rPr>
                <w:rFonts w:ascii="Calibri" w:eastAsia="Times New Roman" w:hAnsi="Calibri" w:cs="Calibri"/>
                <w:b/>
                <w:bCs/>
                <w:iCs/>
                <w:kern w:val="0"/>
                <w:sz w:val="21"/>
                <w:szCs w:val="21"/>
                <w14:ligatures w14:val="none"/>
              </w:rPr>
              <w:t>)</w:t>
            </w: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 xml:space="preserve"> </w:t>
            </w:r>
            <w:r w:rsidRPr="00B627B9">
              <w:rPr>
                <w:rFonts w:ascii="Calibri" w:eastAsia="Times New Roman" w:hAnsi="Calibri" w:cs="Calibri"/>
                <w:b/>
                <w:bCs/>
                <w:iCs/>
                <w:noProof/>
                <w:kern w:val="0"/>
                <w:sz w:val="21"/>
                <w:szCs w:val="21"/>
                <w14:ligatures w14:val="none"/>
              </w:rPr>
              <w:t>suteikiamas papildomas garantinis terminas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529055E" w14:textId="77777777" w:rsidR="00B627B9" w:rsidRPr="00B627B9" w:rsidRDefault="00B627B9" w:rsidP="00B627B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3 metai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61BF9873" w14:textId="6C9D480A" w:rsidR="00B627B9" w:rsidRPr="00B627B9" w:rsidRDefault="00B627B9" w:rsidP="001833CC">
            <w:pPr>
              <w:spacing w:after="0" w:line="264" w:lineRule="auto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Didesnė nei privaloma reikšmė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0E48618D" w14:textId="77777777" w:rsidR="00B627B9" w:rsidRPr="00B627B9" w:rsidRDefault="00B627B9" w:rsidP="00B627B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T</w:t>
            </w: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:vertAlign w:val="subscript"/>
                <w14:ligatures w14:val="none"/>
              </w:rPr>
              <w:t>5</w:t>
            </w: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=9</w:t>
            </w:r>
          </w:p>
        </w:tc>
      </w:tr>
    </w:tbl>
    <w:p w14:paraId="01F32AD9" w14:textId="77777777" w:rsidR="00B627B9" w:rsidRPr="00B627B9" w:rsidRDefault="00B627B9" w:rsidP="00B627B9">
      <w:pPr>
        <w:numPr>
          <w:ilvl w:val="2"/>
          <w:numId w:val="0"/>
        </w:numPr>
        <w:tabs>
          <w:tab w:val="num" w:pos="720"/>
        </w:tabs>
        <w:spacing w:after="0" w:line="264" w:lineRule="auto"/>
        <w:jc w:val="both"/>
        <w:rPr>
          <w:rFonts w:ascii="Calibri" w:eastAsia="Times New Roman" w:hAnsi="Calibri" w:cs="Calibri"/>
          <w:b/>
          <w:kern w:val="0"/>
          <w:sz w:val="21"/>
          <w:szCs w:val="21"/>
          <w:highlight w:val="lightGray"/>
          <w14:ligatures w14:val="none"/>
        </w:rPr>
      </w:pPr>
    </w:p>
    <w:p w14:paraId="68BF859F" w14:textId="77777777" w:rsidR="00B627B9" w:rsidRPr="00B627B9" w:rsidRDefault="00B627B9" w:rsidP="00B627B9">
      <w:pPr>
        <w:numPr>
          <w:ilvl w:val="2"/>
          <w:numId w:val="0"/>
        </w:numPr>
        <w:tabs>
          <w:tab w:val="num" w:pos="720"/>
        </w:tabs>
        <w:spacing w:after="0" w:line="264" w:lineRule="auto"/>
        <w:jc w:val="both"/>
        <w:rPr>
          <w:rFonts w:ascii="Calibri" w:eastAsia="Times New Roman" w:hAnsi="Calibri" w:cs="Calibri"/>
          <w:iCs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iCs/>
          <w:color w:val="000000"/>
          <w:kern w:val="0"/>
          <w:sz w:val="21"/>
          <w:szCs w:val="21"/>
          <w14:ligatures w14:val="none"/>
        </w:rPr>
        <w:t>2. Ekonominis naudingumas (S) apskaičiuojamas sudedant tiekėjo pasiūlymo kainos (C)</w:t>
      </w:r>
      <w:r w:rsidRPr="00B627B9">
        <w:rPr>
          <w:rFonts w:ascii="Calibri" w:eastAsia="Times New Roman" w:hAnsi="Calibri" w:cs="Calibri"/>
          <w:iCs/>
          <w:kern w:val="0"/>
          <w:sz w:val="21"/>
          <w:szCs w:val="21"/>
          <w14:ligatures w14:val="none"/>
        </w:rPr>
        <w:t>, ir kokybės kriterijų</w:t>
      </w:r>
      <w:r w:rsidRPr="00B627B9">
        <w:rPr>
          <w:rFonts w:ascii="Calibri" w:eastAsia="Times New Roman" w:hAnsi="Calibri" w:cs="Calibri"/>
          <w:iCs/>
          <w:color w:val="000000"/>
          <w:kern w:val="0"/>
          <w:sz w:val="21"/>
          <w:szCs w:val="21"/>
          <w14:ligatures w14:val="none"/>
        </w:rPr>
        <w:t xml:space="preserve"> (T) 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balus</w:t>
      </w:r>
      <w:r w:rsidRPr="00B627B9">
        <w:rPr>
          <w:rFonts w:ascii="Calibri" w:eastAsia="Times New Roman" w:hAnsi="Calibri" w:cs="Calibri"/>
          <w:iCs/>
          <w:kern w:val="0"/>
          <w:sz w:val="21"/>
          <w:szCs w:val="21"/>
          <w14:ligatures w14:val="none"/>
        </w:rPr>
        <w:t xml:space="preserve">: </w:t>
      </w:r>
    </w:p>
    <w:p w14:paraId="167606D9" w14:textId="77777777" w:rsidR="00B627B9" w:rsidRPr="00B627B9" w:rsidRDefault="00B627B9" w:rsidP="00B627B9">
      <w:pPr>
        <w:numPr>
          <w:ilvl w:val="2"/>
          <w:numId w:val="0"/>
        </w:numPr>
        <w:tabs>
          <w:tab w:val="num" w:pos="720"/>
        </w:tabs>
        <w:spacing w:after="0" w:line="264" w:lineRule="auto"/>
        <w:jc w:val="center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</w:p>
    <w:p w14:paraId="48F17465" w14:textId="77777777" w:rsidR="00B627B9" w:rsidRPr="00B627B9" w:rsidRDefault="00B627B9" w:rsidP="00B627B9">
      <w:pPr>
        <w:numPr>
          <w:ilvl w:val="2"/>
          <w:numId w:val="0"/>
        </w:numPr>
        <w:tabs>
          <w:tab w:val="num" w:pos="720"/>
        </w:tabs>
        <w:spacing w:after="0" w:line="264" w:lineRule="auto"/>
        <w:jc w:val="center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S=C + T</w:t>
      </w:r>
    </w:p>
    <w:p w14:paraId="720B1E0E" w14:textId="77777777" w:rsidR="00B627B9" w:rsidRPr="00B627B9" w:rsidRDefault="00B627B9" w:rsidP="00B627B9">
      <w:pPr>
        <w:numPr>
          <w:ilvl w:val="2"/>
          <w:numId w:val="0"/>
        </w:numPr>
        <w:tabs>
          <w:tab w:val="num" w:pos="720"/>
        </w:tabs>
        <w:spacing w:after="0" w:line="264" w:lineRule="auto"/>
        <w:jc w:val="center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</w:p>
    <w:p w14:paraId="2F8CF759" w14:textId="43399F7A" w:rsidR="00B627B9" w:rsidRPr="00B627B9" w:rsidRDefault="00B627B9" w:rsidP="00B627B9">
      <w:pPr>
        <w:numPr>
          <w:ilvl w:val="2"/>
          <w:numId w:val="0"/>
        </w:numPr>
        <w:tabs>
          <w:tab w:val="num" w:pos="720"/>
        </w:tabs>
        <w:spacing w:after="0" w:line="264" w:lineRule="auto"/>
        <w:jc w:val="both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Tiekėjo pasiūlymo kainos balas (C) apskaičiuojamas mažiausios pasiūlytos kainos (C</w:t>
      </w:r>
      <w:r w:rsidRPr="00B627B9">
        <w:rPr>
          <w:rFonts w:ascii="Calibri" w:eastAsia="Times New Roman" w:hAnsi="Calibri" w:cs="Calibri"/>
          <w:kern w:val="0"/>
          <w:sz w:val="21"/>
          <w:szCs w:val="21"/>
          <w:vertAlign w:val="subscript"/>
          <w14:ligatures w14:val="none"/>
        </w:rPr>
        <w:t>min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) ir vertinamo pasiūlymo kainos (C</w:t>
      </w:r>
      <w:r w:rsidRPr="00B627B9">
        <w:rPr>
          <w:rFonts w:ascii="Calibri" w:eastAsia="Times New Roman" w:hAnsi="Calibri" w:cs="Calibri"/>
          <w:kern w:val="0"/>
          <w:sz w:val="21"/>
          <w:szCs w:val="21"/>
          <w:vertAlign w:val="subscript"/>
          <w14:ligatures w14:val="none"/>
        </w:rPr>
        <w:t>p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) santykį padauginant iš kainos lyginamojo svorio (X):</w:t>
      </w:r>
    </w:p>
    <w:p w14:paraId="4DF9D956" w14:textId="77777777" w:rsidR="00B627B9" w:rsidRPr="00B627B9" w:rsidRDefault="00B627B9" w:rsidP="00B627B9">
      <w:pPr>
        <w:numPr>
          <w:ilvl w:val="2"/>
          <w:numId w:val="0"/>
        </w:numPr>
        <w:tabs>
          <w:tab w:val="num" w:pos="720"/>
        </w:tabs>
        <w:spacing w:after="0" w:line="264" w:lineRule="auto"/>
        <w:jc w:val="both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</w:p>
    <w:p w14:paraId="0513A771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C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min</w:t>
      </w:r>
    </w:p>
    <w:p w14:paraId="5E0B3C71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C = ------------ x X</w:t>
      </w:r>
    </w:p>
    <w:p w14:paraId="701AA333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</w:pP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C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p</w:t>
      </w:r>
    </w:p>
    <w:p w14:paraId="48F3C7CC" w14:textId="77777777" w:rsidR="00B627B9" w:rsidRPr="00B627B9" w:rsidRDefault="00B627B9" w:rsidP="00B627B9">
      <w:pPr>
        <w:numPr>
          <w:ilvl w:val="2"/>
          <w:numId w:val="0"/>
        </w:numPr>
        <w:tabs>
          <w:tab w:val="num" w:pos="720"/>
        </w:tabs>
        <w:spacing w:after="0" w:line="264" w:lineRule="auto"/>
        <w:jc w:val="both"/>
        <w:rPr>
          <w:rFonts w:ascii="Calibri" w:eastAsia="Times New Roman" w:hAnsi="Calibri" w:cs="Calibri"/>
          <w:i/>
          <w:spacing w:val="-5"/>
          <w:kern w:val="0"/>
          <w:sz w:val="21"/>
          <w:szCs w:val="21"/>
          <w14:ligatures w14:val="none"/>
        </w:rPr>
      </w:pPr>
    </w:p>
    <w:p w14:paraId="4B44C915" w14:textId="77777777" w:rsidR="00B627B9" w:rsidRPr="00B627B9" w:rsidRDefault="00B627B9" w:rsidP="00B627B9">
      <w:pPr>
        <w:numPr>
          <w:ilvl w:val="2"/>
          <w:numId w:val="0"/>
        </w:numPr>
        <w:tabs>
          <w:tab w:val="num" w:pos="720"/>
        </w:tabs>
        <w:spacing w:after="0" w:line="264" w:lineRule="auto"/>
        <w:jc w:val="both"/>
        <w:rPr>
          <w:rFonts w:ascii="Calibri" w:eastAsia="Times New Roman" w:hAnsi="Calibri" w:cs="Calibri"/>
          <w:i/>
          <w:kern w:val="0"/>
          <w:sz w:val="21"/>
          <w:szCs w:val="21"/>
          <w:lang w:eastAsia="lt-LT"/>
          <w14:ligatures w14:val="none"/>
        </w:rPr>
      </w:pPr>
      <w:r w:rsidRPr="00B627B9">
        <w:rPr>
          <w:rFonts w:ascii="Calibri" w:eastAsia="Times New Roman" w:hAnsi="Calibri" w:cs="Calibri"/>
          <w:i/>
          <w:spacing w:val="-5"/>
          <w:kern w:val="0"/>
          <w:sz w:val="21"/>
          <w:szCs w:val="21"/>
          <w14:ligatures w14:val="none"/>
        </w:rPr>
        <w:t xml:space="preserve">Pastaba. Apskaičiuotas pasiūlymo kainos balas (C) apvalinamas iki dviejų skaičių po kablelio </w:t>
      </w:r>
      <w:r w:rsidRPr="00B627B9">
        <w:rPr>
          <w:rFonts w:ascii="Calibri" w:eastAsia="Times New Roman" w:hAnsi="Calibri" w:cs="Calibri"/>
          <w:i/>
          <w:kern w:val="0"/>
          <w:sz w:val="21"/>
          <w:szCs w:val="21"/>
          <w:lang w:eastAsia="lt-LT"/>
          <w14:ligatures w14:val="none"/>
        </w:rPr>
        <w:t>pagal matematines skaičių apvalinimo taisykles: jeigu po paskutinio skaitmens, iki kurio apvalinama, skaitmuo yra 5 arba didesnis negu 5, prie paskutinio skaitmens pridedamas 1, jeigu skaitmuo po paskutinio skaitmens, iki kurio apvalinama, yra mažesnis negu 5, paskutinis skaitmuo paliekamas nepakeistas.</w:t>
      </w:r>
    </w:p>
    <w:p w14:paraId="28E2FAA7" w14:textId="77777777" w:rsidR="00B627B9" w:rsidRPr="00B627B9" w:rsidRDefault="00B627B9" w:rsidP="00B627B9">
      <w:pPr>
        <w:numPr>
          <w:ilvl w:val="2"/>
          <w:numId w:val="0"/>
        </w:numPr>
        <w:tabs>
          <w:tab w:val="num" w:pos="720"/>
        </w:tabs>
        <w:spacing w:after="0" w:line="264" w:lineRule="auto"/>
        <w:jc w:val="both"/>
        <w:rPr>
          <w:rFonts w:ascii="Calibri" w:eastAsia="Times New Roman" w:hAnsi="Calibri" w:cs="Calibri"/>
          <w:i/>
          <w:kern w:val="0"/>
          <w:sz w:val="21"/>
          <w:szCs w:val="21"/>
          <w:lang w:eastAsia="lt-LT"/>
          <w14:ligatures w14:val="none"/>
        </w:rPr>
      </w:pPr>
    </w:p>
    <w:p w14:paraId="26B6B236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  <w:t>3. Kriterijų (T) balai apskaičiuojami sudedant atskirų kriterijų (T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:vertAlign w:val="subscript"/>
          <w14:ligatures w14:val="none"/>
        </w:rPr>
        <w:t>i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  <w:t>) balus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 xml:space="preserve">: </w:t>
      </w:r>
    </w:p>
    <w:p w14:paraId="49DF776A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highlight w:val="lightGray"/>
          <w14:ligatures w14:val="none"/>
        </w:rPr>
      </w:pPr>
    </w:p>
    <w:p w14:paraId="1CF50762" w14:textId="77777777" w:rsidR="00B627B9" w:rsidRPr="00B627B9" w:rsidRDefault="00B627B9" w:rsidP="00B627B9">
      <w:pPr>
        <w:numPr>
          <w:ilvl w:val="2"/>
          <w:numId w:val="0"/>
        </w:numPr>
        <w:tabs>
          <w:tab w:val="num" w:pos="720"/>
        </w:tabs>
        <w:spacing w:after="0" w:line="264" w:lineRule="auto"/>
        <w:jc w:val="center"/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</w:pP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lang w:val="en-US"/>
          <w14:ligatures w14:val="none"/>
        </w:rPr>
        <w:t>=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1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+T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2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+T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3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+T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4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+T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5</w:t>
      </w:r>
    </w:p>
    <w:p w14:paraId="7F290753" w14:textId="77777777" w:rsidR="00B627B9" w:rsidRPr="00B627B9" w:rsidRDefault="00B627B9" w:rsidP="00B627B9">
      <w:pPr>
        <w:numPr>
          <w:ilvl w:val="2"/>
          <w:numId w:val="0"/>
        </w:numPr>
        <w:tabs>
          <w:tab w:val="num" w:pos="720"/>
        </w:tabs>
        <w:spacing w:after="0" w:line="264" w:lineRule="auto"/>
        <w:jc w:val="center"/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</w:pPr>
    </w:p>
    <w:p w14:paraId="640AFB5A" w14:textId="0D186CE0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 xml:space="preserve">3.1. Kriterijaus 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:vertAlign w:val="subscript"/>
          <w14:ligatures w14:val="none"/>
        </w:rPr>
        <w:t xml:space="preserve">1 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  <w:t>(</w:t>
      </w:r>
      <w:r w:rsidRPr="00B627B9">
        <w:rPr>
          <w:rFonts w:ascii="Calibri" w:eastAsia="Times New Roman" w:hAnsi="Calibri" w:cs="Calibri"/>
          <w:b/>
          <w:bCs/>
          <w:iCs/>
          <w:noProof/>
          <w:kern w:val="0"/>
          <w:sz w:val="21"/>
          <w:szCs w:val="21"/>
          <w14:ligatures w14:val="none"/>
        </w:rPr>
        <w:t>operatyvioji atmintis  (random access memory  (RAM)</w:t>
      </w: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>)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</w:t>
      </w: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>balas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nustatomas lentelėje nurodyta tvarka:</w:t>
      </w:r>
    </w:p>
    <w:p w14:paraId="1459A3CF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kern w:val="0"/>
          <w:sz w:val="21"/>
          <w:szCs w:val="21"/>
          <w:highlight w:val="yellow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5771"/>
        <w:gridCol w:w="3173"/>
      </w:tblGrid>
      <w:tr w:rsidR="00B627B9" w:rsidRPr="00B627B9" w14:paraId="3FCCC70A" w14:textId="77777777" w:rsidTr="00B627B9">
        <w:trPr>
          <w:jc w:val="center"/>
        </w:trPr>
        <w:tc>
          <w:tcPr>
            <w:tcW w:w="355" w:type="pc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DF631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Eil.</w:t>
            </w:r>
          </w:p>
          <w:p w14:paraId="3D0AA645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2997" w:type="pc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97131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iCs/>
                <w:noProof/>
                <w:kern w:val="0"/>
                <w:sz w:val="21"/>
                <w:szCs w:val="21"/>
                <w14:ligatures w14:val="none"/>
              </w:rPr>
              <w:t>Operatyviosios atminties (random access memory (RAM))</w:t>
            </w: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 xml:space="preserve"> dydis</w:t>
            </w:r>
          </w:p>
        </w:tc>
        <w:tc>
          <w:tcPr>
            <w:tcW w:w="1648" w:type="pc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853A0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Skiriami balai (</w:t>
            </w:r>
            <w:r w:rsidRPr="00B627B9">
              <w:rPr>
                <w:rFonts w:ascii="Calibri" w:eastAsia="Times New Roman" w:hAnsi="Calibri" w:cs="Calibri"/>
                <w:b/>
                <w:color w:val="000000"/>
                <w:spacing w:val="-5"/>
                <w:kern w:val="0"/>
                <w:sz w:val="21"/>
                <w:szCs w:val="21"/>
                <w14:ligatures w14:val="none"/>
              </w:rPr>
              <w:t>T</w:t>
            </w:r>
            <w:r w:rsidRPr="00B627B9">
              <w:rPr>
                <w:rFonts w:ascii="Calibri" w:eastAsia="Times New Roman" w:hAnsi="Calibri" w:cs="Calibri"/>
                <w:b/>
                <w:color w:val="000000"/>
                <w:spacing w:val="-5"/>
                <w:kern w:val="0"/>
                <w:sz w:val="21"/>
                <w:szCs w:val="21"/>
                <w:vertAlign w:val="subscript"/>
                <w14:ligatures w14:val="none"/>
              </w:rPr>
              <w:t>1</w:t>
            </w: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)</w:t>
            </w:r>
          </w:p>
        </w:tc>
      </w:tr>
      <w:tr w:rsidR="00B627B9" w:rsidRPr="00B627B9" w14:paraId="409F90A3" w14:textId="77777777" w:rsidTr="00F26757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CA107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29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A4D94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Lygiai 8 GB</w:t>
            </w:r>
          </w:p>
        </w:tc>
        <w:tc>
          <w:tcPr>
            <w:tcW w:w="16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EFDE8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0</w:t>
            </w:r>
          </w:p>
        </w:tc>
      </w:tr>
      <w:tr w:rsidR="00B627B9" w:rsidRPr="00B627B9" w14:paraId="3719EFF2" w14:textId="77777777" w:rsidTr="00F26757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C9182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2.</w:t>
            </w:r>
          </w:p>
        </w:tc>
        <w:tc>
          <w:tcPr>
            <w:tcW w:w="29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70F53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Daugiau nei 8 GB, bet mažiau arba lygu 16 GB</w:t>
            </w:r>
          </w:p>
        </w:tc>
        <w:tc>
          <w:tcPr>
            <w:tcW w:w="16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3E0F5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</w:tr>
      <w:tr w:rsidR="00B627B9" w:rsidRPr="00B627B9" w14:paraId="03E19E90" w14:textId="77777777" w:rsidTr="00F26757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6E1B0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3.</w:t>
            </w:r>
          </w:p>
        </w:tc>
        <w:tc>
          <w:tcPr>
            <w:tcW w:w="29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D27C7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>Daugiau nei 16 GB</w:t>
            </w:r>
          </w:p>
        </w:tc>
        <w:tc>
          <w:tcPr>
            <w:tcW w:w="16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BED76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</w:tr>
    </w:tbl>
    <w:p w14:paraId="018CB3DD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</w:p>
    <w:p w14:paraId="0DDCC595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bookmarkStart w:id="0" w:name="_Hlk205281682"/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 xml:space="preserve">3.2. Kriterijaus 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:vertAlign w:val="subscript"/>
          <w14:ligatures w14:val="none"/>
        </w:rPr>
        <w:t xml:space="preserve">2 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  <w:t>(</w:t>
      </w:r>
      <w:r w:rsidRPr="00B627B9">
        <w:rPr>
          <w:rFonts w:ascii="Calibri" w:eastAsia="Times New Roman" w:hAnsi="Calibri" w:cs="Calibri"/>
          <w:b/>
          <w:bCs/>
          <w:iCs/>
          <w:noProof/>
          <w:kern w:val="0"/>
          <w:sz w:val="21"/>
          <w:szCs w:val="21"/>
          <w14:ligatures w14:val="none"/>
        </w:rPr>
        <w:t>maksimalus ekrano ryškumas</w:t>
      </w: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>)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</w:t>
      </w: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>balas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nustatomas lentelėje nurodyta tvarka:</w:t>
      </w:r>
    </w:p>
    <w:p w14:paraId="6994A39E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5771"/>
        <w:gridCol w:w="3173"/>
      </w:tblGrid>
      <w:tr w:rsidR="00B627B9" w:rsidRPr="00B627B9" w14:paraId="1E28C6FE" w14:textId="77777777" w:rsidTr="00B627B9">
        <w:trPr>
          <w:jc w:val="center"/>
        </w:trPr>
        <w:tc>
          <w:tcPr>
            <w:tcW w:w="355" w:type="pc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5DC7A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Eil.</w:t>
            </w:r>
          </w:p>
          <w:p w14:paraId="26F7D7B0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2997" w:type="pc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A4A97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iCs/>
                <w:noProof/>
                <w:kern w:val="0"/>
                <w:sz w:val="21"/>
                <w:szCs w:val="21"/>
                <w14:ligatures w14:val="none"/>
              </w:rPr>
              <w:t>Maksimalaus ekrano ryškumo dydis</w:t>
            </w:r>
          </w:p>
        </w:tc>
        <w:tc>
          <w:tcPr>
            <w:tcW w:w="1648" w:type="pc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C398E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Skiriami balai (</w:t>
            </w:r>
            <w:r w:rsidRPr="00B627B9">
              <w:rPr>
                <w:rFonts w:ascii="Calibri" w:eastAsia="Times New Roman" w:hAnsi="Calibri" w:cs="Calibri"/>
                <w:b/>
                <w:color w:val="000000"/>
                <w:spacing w:val="-5"/>
                <w:kern w:val="0"/>
                <w:sz w:val="21"/>
                <w:szCs w:val="21"/>
                <w14:ligatures w14:val="none"/>
              </w:rPr>
              <w:t>T</w:t>
            </w:r>
            <w:r w:rsidRPr="00B627B9">
              <w:rPr>
                <w:rFonts w:ascii="Calibri" w:eastAsia="Times New Roman" w:hAnsi="Calibri" w:cs="Calibri"/>
                <w:b/>
                <w:color w:val="000000"/>
                <w:spacing w:val="-5"/>
                <w:kern w:val="0"/>
                <w:sz w:val="21"/>
                <w:szCs w:val="21"/>
                <w:vertAlign w:val="subscript"/>
                <w14:ligatures w14:val="none"/>
              </w:rPr>
              <w:t>2</w:t>
            </w: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)</w:t>
            </w:r>
          </w:p>
        </w:tc>
      </w:tr>
      <w:tr w:rsidR="00B627B9" w:rsidRPr="00B627B9" w14:paraId="14A3EAAD" w14:textId="77777777" w:rsidTr="00F26757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6BFEA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29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D2BFC" w14:textId="41A8FA9F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Lygiai 4</w:t>
            </w:r>
            <w:r w:rsidR="004F27C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0</w:t>
            </w: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0 cd/m</w:t>
            </w: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vertAlign w:val="superscript"/>
                <w14:ligatures w14:val="none"/>
              </w:rPr>
              <w:t>2</w:t>
            </w:r>
          </w:p>
        </w:tc>
        <w:tc>
          <w:tcPr>
            <w:tcW w:w="16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D09F7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0</w:t>
            </w:r>
          </w:p>
        </w:tc>
      </w:tr>
      <w:tr w:rsidR="00B627B9" w:rsidRPr="00B627B9" w14:paraId="7ECC8C7D" w14:textId="77777777" w:rsidTr="00F26757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EAD2F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2.</w:t>
            </w:r>
          </w:p>
        </w:tc>
        <w:tc>
          <w:tcPr>
            <w:tcW w:w="29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6E913" w14:textId="3BAB3C68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 xml:space="preserve">Daugiau nei </w:t>
            </w: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  <w:r w:rsidR="004F27C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0</w:t>
            </w: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0 cd/m</w:t>
            </w: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vertAlign w:val="superscript"/>
                <w14:ligatures w14:val="none"/>
              </w:rPr>
              <w:t>2</w:t>
            </w: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 xml:space="preserve">, bet mažiau arba lygu </w:t>
            </w: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500 cd/m</w:t>
            </w: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vertAlign w:val="superscript"/>
                <w14:ligatures w14:val="none"/>
              </w:rPr>
              <w:t>2</w:t>
            </w:r>
          </w:p>
        </w:tc>
        <w:tc>
          <w:tcPr>
            <w:tcW w:w="16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84144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</w:tr>
      <w:tr w:rsidR="00B627B9" w:rsidRPr="00B627B9" w14:paraId="5128B9DC" w14:textId="77777777" w:rsidTr="00F26757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69FDC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3.</w:t>
            </w:r>
          </w:p>
        </w:tc>
        <w:tc>
          <w:tcPr>
            <w:tcW w:w="29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F658F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kern w:val="0"/>
                <w:sz w:val="21"/>
                <w:szCs w:val="21"/>
                <w14:ligatures w14:val="none"/>
              </w:rPr>
              <w:t xml:space="preserve">Daugiau nei </w:t>
            </w: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500 cd/m</w:t>
            </w: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:vertAlign w:val="superscript"/>
                <w14:ligatures w14:val="none"/>
              </w:rPr>
              <w:t>2</w:t>
            </w:r>
          </w:p>
        </w:tc>
        <w:tc>
          <w:tcPr>
            <w:tcW w:w="16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7DFFD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</w:tr>
    </w:tbl>
    <w:p w14:paraId="226F1BAB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</w:p>
    <w:bookmarkEnd w:id="0"/>
    <w:p w14:paraId="1B85346F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340" w:lineRule="atLeast"/>
        <w:jc w:val="both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 xml:space="preserve">3.3. Kriterijaus 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:vertAlign w:val="subscript"/>
          <w14:ligatures w14:val="none"/>
        </w:rPr>
        <w:t xml:space="preserve">3 </w:t>
      </w: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 xml:space="preserve"> 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  <w:t>(integruotas (-i) mikrofonas (-ai)</w:t>
      </w: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>)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vertinimas apskaičiuojamas tokia tvarka:</w:t>
      </w:r>
    </w:p>
    <w:p w14:paraId="60393A79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340" w:lineRule="atLeast"/>
        <w:jc w:val="both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- </w:t>
      </w:r>
      <w:r w:rsidRPr="00B627B9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Jei pasiūlyme siūlomos prekės su </w:t>
      </w:r>
      <w:r w:rsidRPr="00B627B9">
        <w:rPr>
          <w:rFonts w:ascii="Calibri" w:eastAsia="Calibri" w:hAnsi="Calibri" w:cs="Calibri"/>
          <w:kern w:val="0"/>
          <w:sz w:val="21"/>
          <w:szCs w:val="21"/>
          <w:u w:val="single"/>
          <w14:ligatures w14:val="none"/>
        </w:rPr>
        <w:t>išoriniu (-iais) mikrofonu (-ais)</w:t>
      </w:r>
      <w:r w:rsidRPr="00B627B9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 – papildomų kokybės balų neskiriama;</w:t>
      </w:r>
    </w:p>
    <w:p w14:paraId="0E851DFC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340" w:lineRule="atLeast"/>
        <w:jc w:val="both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- </w:t>
      </w:r>
      <w:r w:rsidRPr="00B627B9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Jei pasiūlyme siūlomos prekės su </w:t>
      </w:r>
      <w:r w:rsidRPr="00B627B9">
        <w:rPr>
          <w:rFonts w:ascii="Calibri" w:eastAsia="Calibri" w:hAnsi="Calibri" w:cs="Calibri"/>
          <w:kern w:val="0"/>
          <w:sz w:val="21"/>
          <w:szCs w:val="21"/>
          <w:u w:val="single"/>
          <w14:ligatures w14:val="none"/>
        </w:rPr>
        <w:t>integruotu (-ais) mikrofonu (-ais)</w:t>
      </w:r>
      <w:r w:rsidRPr="00B627B9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 – skiriami 3 papildomi kokybės balai (</w:t>
      </w:r>
      <w:r w:rsidRPr="00B627B9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B627B9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3</w:t>
      </w:r>
      <w:r w:rsidRPr="00B627B9">
        <w:rPr>
          <w:rFonts w:ascii="Calibri" w:eastAsia="Calibri" w:hAnsi="Calibri" w:cs="Calibri"/>
          <w:color w:val="000000"/>
          <w:spacing w:val="-5"/>
          <w:kern w:val="0"/>
          <w:sz w:val="21"/>
          <w:szCs w:val="21"/>
          <w14:ligatures w14:val="none"/>
        </w:rPr>
        <w:t>)</w:t>
      </w:r>
      <w:r w:rsidRPr="00B627B9">
        <w:rPr>
          <w:rFonts w:ascii="Calibri" w:eastAsia="Calibri" w:hAnsi="Calibri" w:cs="Calibri"/>
          <w:kern w:val="0"/>
          <w:sz w:val="21"/>
          <w:szCs w:val="21"/>
          <w14:ligatures w14:val="none"/>
        </w:rPr>
        <w:t>.</w:t>
      </w:r>
    </w:p>
    <w:p w14:paraId="23DC00D9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</w:pPr>
    </w:p>
    <w:p w14:paraId="4A19566E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 xml:space="preserve">3.4. Kriterijaus 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:vertAlign w:val="subscript"/>
          <w14:ligatures w14:val="none"/>
        </w:rPr>
        <w:t xml:space="preserve">4 </w:t>
      </w: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 xml:space="preserve"> 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  <w:t xml:space="preserve">(Įdiegtos programinės įrangos papildomos funkcijos </w:t>
      </w:r>
      <w:r w:rsidRPr="00B627B9">
        <w:rPr>
          <w:rFonts w:ascii="Calibri" w:eastAsia="Times New Roman" w:hAnsi="Calibri" w:cs="Calibri"/>
          <w:b/>
          <w:bCs/>
          <w:iCs/>
          <w:noProof/>
          <w:kern w:val="0"/>
          <w:sz w:val="21"/>
          <w:szCs w:val="21"/>
          <w14:ligatures w14:val="none"/>
        </w:rPr>
        <w:t>ir / arba papildomos programinės įrangos funkcijos</w:t>
      </w: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>)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</w:t>
      </w: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>balas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nustatomas lentelėje nustatyta tvarka:</w:t>
      </w:r>
    </w:p>
    <w:p w14:paraId="49158C62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5771"/>
        <w:gridCol w:w="3173"/>
      </w:tblGrid>
      <w:tr w:rsidR="00B627B9" w:rsidRPr="00B627B9" w14:paraId="61AA760D" w14:textId="77777777" w:rsidTr="00B627B9">
        <w:trPr>
          <w:jc w:val="center"/>
        </w:trPr>
        <w:tc>
          <w:tcPr>
            <w:tcW w:w="355" w:type="pc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75DF2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Eil.</w:t>
            </w:r>
          </w:p>
          <w:p w14:paraId="479BFEA8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2997" w:type="pc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54288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Įdiegtos programinės įrangos papildomos funkcijos ir/arba papildomos programinės įrangos funkcijos*</w:t>
            </w:r>
          </w:p>
        </w:tc>
        <w:tc>
          <w:tcPr>
            <w:tcW w:w="1648" w:type="pc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62A89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Skiriami balai (</w:t>
            </w:r>
            <w:r w:rsidRPr="00B627B9">
              <w:rPr>
                <w:rFonts w:ascii="Calibri" w:eastAsia="Times New Roman" w:hAnsi="Calibri" w:cs="Calibri"/>
                <w:b/>
                <w:color w:val="000000"/>
                <w:spacing w:val="-5"/>
                <w:kern w:val="0"/>
                <w:sz w:val="21"/>
                <w:szCs w:val="21"/>
                <w14:ligatures w14:val="none"/>
              </w:rPr>
              <w:t>Y</w:t>
            </w:r>
            <w:r w:rsidRPr="00B627B9">
              <w:rPr>
                <w:rFonts w:ascii="Calibri" w:eastAsia="Times New Roman" w:hAnsi="Calibri" w:cs="Calibri"/>
                <w:b/>
                <w:color w:val="000000"/>
                <w:spacing w:val="-5"/>
                <w:kern w:val="0"/>
                <w:sz w:val="21"/>
                <w:szCs w:val="21"/>
                <w:vertAlign w:val="subscript"/>
                <w14:ligatures w14:val="none"/>
              </w:rPr>
              <w:t>i</w:t>
            </w: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)</w:t>
            </w:r>
          </w:p>
        </w:tc>
      </w:tr>
      <w:tr w:rsidR="00B627B9" w:rsidRPr="00B627B9" w14:paraId="100D6DFC" w14:textId="77777777" w:rsidTr="00F26757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FB7F9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29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1BC4D" w14:textId="77777777" w:rsidR="00B627B9" w:rsidRPr="00B627B9" w:rsidRDefault="00B627B9" w:rsidP="00B627B9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Galimybė kurti ir pristatinėti interaktyvias prezentacijas</w:t>
            </w:r>
          </w:p>
        </w:tc>
        <w:tc>
          <w:tcPr>
            <w:tcW w:w="16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19E94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spacing w:val="-5"/>
                <w:kern w:val="0"/>
                <w:sz w:val="21"/>
                <w:szCs w:val="21"/>
                <w14:ligatures w14:val="none"/>
              </w:rPr>
              <w:t>Y</w:t>
            </w:r>
            <w:r w:rsidRPr="00B627B9">
              <w:rPr>
                <w:rFonts w:ascii="Calibri" w:eastAsia="Times New Roman" w:hAnsi="Calibri" w:cs="Calibri"/>
                <w:color w:val="000000"/>
                <w:spacing w:val="-5"/>
                <w:kern w:val="0"/>
                <w:sz w:val="21"/>
                <w:szCs w:val="21"/>
                <w:vertAlign w:val="subscript"/>
                <w14:ligatures w14:val="none"/>
              </w:rPr>
              <w:t xml:space="preserve">1  </w:t>
            </w:r>
            <w:r w:rsidRPr="00B627B9">
              <w:rPr>
                <w:rFonts w:ascii="Calibri" w:eastAsia="Times New Roman" w:hAnsi="Calibri" w:cs="Calibri"/>
                <w:color w:val="000000"/>
                <w:spacing w:val="-5"/>
                <w:kern w:val="0"/>
                <w:sz w:val="21"/>
                <w:szCs w:val="21"/>
                <w:lang w:val="en-US"/>
                <w14:ligatures w14:val="none"/>
              </w:rPr>
              <w:t xml:space="preserve">= </w:t>
            </w: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</w:tr>
      <w:tr w:rsidR="00B627B9" w:rsidRPr="00B627B9" w14:paraId="4C6E1BD4" w14:textId="77777777" w:rsidTr="00F26757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10455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2.</w:t>
            </w:r>
          </w:p>
        </w:tc>
        <w:tc>
          <w:tcPr>
            <w:tcW w:w="29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01C07" w14:textId="77777777" w:rsidR="00B627B9" w:rsidRPr="00B627B9" w:rsidRDefault="00B627B9" w:rsidP="00B627B9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Galimybė naudotis pridedamu edukacinių 3D objektų turiniu</w:t>
            </w:r>
          </w:p>
        </w:tc>
        <w:tc>
          <w:tcPr>
            <w:tcW w:w="16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008CA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spacing w:val="-5"/>
                <w:kern w:val="0"/>
                <w:sz w:val="21"/>
                <w:szCs w:val="21"/>
                <w14:ligatures w14:val="none"/>
              </w:rPr>
              <w:t>Y</w:t>
            </w:r>
            <w:r w:rsidRPr="00B627B9">
              <w:rPr>
                <w:rFonts w:ascii="Calibri" w:eastAsia="Times New Roman" w:hAnsi="Calibri" w:cs="Calibri"/>
                <w:color w:val="000000"/>
                <w:spacing w:val="-5"/>
                <w:kern w:val="0"/>
                <w:sz w:val="21"/>
                <w:szCs w:val="21"/>
                <w:vertAlign w:val="subscript"/>
                <w14:ligatures w14:val="none"/>
              </w:rPr>
              <w:t xml:space="preserve">2  </w:t>
            </w:r>
            <w:r w:rsidRPr="00B627B9">
              <w:rPr>
                <w:rFonts w:ascii="Calibri" w:eastAsia="Times New Roman" w:hAnsi="Calibri" w:cs="Calibri"/>
                <w:color w:val="000000"/>
                <w:spacing w:val="-5"/>
                <w:kern w:val="0"/>
                <w:sz w:val="21"/>
                <w:szCs w:val="21"/>
                <w:lang w:val="en-US"/>
                <w14:ligatures w14:val="none"/>
              </w:rPr>
              <w:t xml:space="preserve">= </w:t>
            </w: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</w:tr>
      <w:tr w:rsidR="00B627B9" w:rsidRPr="00B627B9" w14:paraId="45777DB5" w14:textId="77777777" w:rsidTr="00F26757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E63D1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3.</w:t>
            </w:r>
          </w:p>
        </w:tc>
        <w:tc>
          <w:tcPr>
            <w:tcW w:w="29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80D90" w14:textId="77777777" w:rsidR="00B627B9" w:rsidRPr="00B627B9" w:rsidRDefault="00B627B9" w:rsidP="00B627B9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Anotacijos funkcija – leidžia rašyti bet kurioje aplinkoje ir ant bet kurios atvertos programos</w:t>
            </w:r>
          </w:p>
        </w:tc>
        <w:tc>
          <w:tcPr>
            <w:tcW w:w="16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D0F79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spacing w:val="-5"/>
                <w:kern w:val="0"/>
                <w:sz w:val="21"/>
                <w:szCs w:val="21"/>
                <w14:ligatures w14:val="none"/>
              </w:rPr>
              <w:t>Y</w:t>
            </w:r>
            <w:r w:rsidRPr="00B627B9">
              <w:rPr>
                <w:rFonts w:ascii="Calibri" w:eastAsia="Times New Roman" w:hAnsi="Calibri" w:cs="Calibri"/>
                <w:color w:val="000000"/>
                <w:spacing w:val="-5"/>
                <w:kern w:val="0"/>
                <w:sz w:val="21"/>
                <w:szCs w:val="21"/>
                <w:vertAlign w:val="subscript"/>
                <w14:ligatures w14:val="none"/>
              </w:rPr>
              <w:t xml:space="preserve">3  </w:t>
            </w:r>
            <w:r w:rsidRPr="00B627B9">
              <w:rPr>
                <w:rFonts w:ascii="Calibri" w:eastAsia="Times New Roman" w:hAnsi="Calibri" w:cs="Calibri"/>
                <w:color w:val="000000"/>
                <w:spacing w:val="-5"/>
                <w:kern w:val="0"/>
                <w:sz w:val="21"/>
                <w:szCs w:val="21"/>
                <w:lang w:val="en-US"/>
                <w14:ligatures w14:val="none"/>
              </w:rPr>
              <w:t xml:space="preserve">= </w:t>
            </w: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</w:tr>
    </w:tbl>
    <w:p w14:paraId="141E6033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</w:pPr>
    </w:p>
    <w:p w14:paraId="6C5D3707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  <w:t>Kriterijų (T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:vertAlign w:val="subscript"/>
          <w14:ligatures w14:val="none"/>
        </w:rPr>
        <w:t>4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  <w:t>) balai apskaičiuojami sudedant atskirų kriterijų (Y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:vertAlign w:val="subscript"/>
          <w14:ligatures w14:val="none"/>
        </w:rPr>
        <w:t>i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  <w:t>) balus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 xml:space="preserve">: </w:t>
      </w:r>
    </w:p>
    <w:p w14:paraId="4F14F1B7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</w:pPr>
    </w:p>
    <w:p w14:paraId="7189E227" w14:textId="77777777" w:rsidR="00B627B9" w:rsidRPr="00B627B9" w:rsidRDefault="00B627B9" w:rsidP="00B627B9">
      <w:pPr>
        <w:numPr>
          <w:ilvl w:val="2"/>
          <w:numId w:val="0"/>
        </w:numPr>
        <w:tabs>
          <w:tab w:val="num" w:pos="720"/>
        </w:tabs>
        <w:spacing w:after="0" w:line="264" w:lineRule="auto"/>
        <w:jc w:val="center"/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</w:pP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4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lang w:val="en-US"/>
          <w14:ligatures w14:val="none"/>
        </w:rPr>
        <w:t>=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Y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1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+Y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2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+Y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3</w:t>
      </w:r>
    </w:p>
    <w:p w14:paraId="51B5E8DB" w14:textId="77777777" w:rsidR="00B627B9" w:rsidRPr="00B627B9" w:rsidRDefault="00B627B9" w:rsidP="00B627B9">
      <w:pPr>
        <w:numPr>
          <w:ilvl w:val="2"/>
          <w:numId w:val="0"/>
        </w:numPr>
        <w:tabs>
          <w:tab w:val="num" w:pos="720"/>
        </w:tabs>
        <w:spacing w:after="0" w:line="264" w:lineRule="auto"/>
        <w:jc w:val="center"/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</w:pPr>
    </w:p>
    <w:p w14:paraId="4AB2E89C" w14:textId="291D20ED" w:rsidR="00B627B9" w:rsidRPr="00B627B9" w:rsidRDefault="00B627B9" w:rsidP="00B627B9">
      <w:pPr>
        <w:numPr>
          <w:ilvl w:val="2"/>
          <w:numId w:val="0"/>
        </w:numPr>
        <w:tabs>
          <w:tab w:val="num" w:pos="0"/>
          <w:tab w:val="left" w:pos="993"/>
        </w:tabs>
        <w:spacing w:after="0" w:line="264" w:lineRule="auto"/>
        <w:jc w:val="both"/>
        <w:rPr>
          <w:rFonts w:ascii="Calibri" w:eastAsia="Times New Roman" w:hAnsi="Calibri" w:cs="Calibri"/>
          <w:b/>
          <w:i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b/>
          <w:bCs/>
          <w:i/>
          <w:kern w:val="0"/>
          <w:sz w:val="21"/>
          <w:szCs w:val="21"/>
          <w14:ligatures w14:val="none"/>
        </w:rPr>
        <w:t>*Jei tiekėjas nepasiūlo kurios nors iš lentelėje nurodytų papildomų funkcijų, už ją balai neskiriami</w:t>
      </w:r>
      <w:r w:rsidR="004F27C9">
        <w:rPr>
          <w:rFonts w:ascii="Calibri" w:eastAsia="Times New Roman" w:hAnsi="Calibri" w:cs="Calibri"/>
          <w:b/>
          <w:bCs/>
          <w:i/>
          <w:kern w:val="0"/>
          <w:sz w:val="21"/>
          <w:szCs w:val="21"/>
          <w14:ligatures w14:val="none"/>
        </w:rPr>
        <w:t xml:space="preserve"> </w:t>
      </w:r>
      <w:r w:rsidRPr="00B627B9">
        <w:rPr>
          <w:rFonts w:ascii="Calibri" w:eastAsia="Times New Roman" w:hAnsi="Calibri" w:cs="Calibri"/>
          <w:b/>
          <w:bCs/>
          <w:i/>
          <w:kern w:val="0"/>
          <w:sz w:val="21"/>
          <w:szCs w:val="21"/>
          <w14:ligatures w14:val="none"/>
        </w:rPr>
        <w:t>(Y</w:t>
      </w:r>
      <w:r w:rsidRPr="00B627B9">
        <w:rPr>
          <w:rFonts w:ascii="Calibri" w:eastAsia="Times New Roman" w:hAnsi="Calibri" w:cs="Calibri"/>
          <w:b/>
          <w:bCs/>
          <w:i/>
          <w:kern w:val="0"/>
          <w:sz w:val="21"/>
          <w:szCs w:val="21"/>
          <w:vertAlign w:val="subscript"/>
          <w14:ligatures w14:val="none"/>
        </w:rPr>
        <w:t>i</w:t>
      </w:r>
      <w:r w:rsidRPr="00B627B9">
        <w:rPr>
          <w:rFonts w:ascii="Calibri" w:eastAsia="Times New Roman" w:hAnsi="Calibri" w:cs="Calibri"/>
          <w:b/>
          <w:bCs/>
          <w:i/>
          <w:kern w:val="0"/>
          <w:sz w:val="21"/>
          <w:szCs w:val="21"/>
          <w14:ligatures w14:val="none"/>
        </w:rPr>
        <w:t>=0).</w:t>
      </w:r>
    </w:p>
    <w:p w14:paraId="4C927459" w14:textId="77777777" w:rsidR="00B627B9" w:rsidRPr="00B627B9" w:rsidRDefault="00B627B9" w:rsidP="00B627B9">
      <w:pPr>
        <w:numPr>
          <w:ilvl w:val="2"/>
          <w:numId w:val="0"/>
        </w:numPr>
        <w:tabs>
          <w:tab w:val="num" w:pos="0"/>
        </w:tabs>
        <w:spacing w:after="0" w:line="264" w:lineRule="auto"/>
        <w:jc w:val="both"/>
        <w:rPr>
          <w:rFonts w:ascii="Calibri" w:eastAsia="Times New Roman" w:hAnsi="Calibri" w:cs="Calibri"/>
          <w:b/>
          <w:i/>
          <w:color w:val="000000"/>
          <w:spacing w:val="-5"/>
          <w:kern w:val="0"/>
          <w:sz w:val="21"/>
          <w:szCs w:val="21"/>
          <w:vertAlign w:val="subscript"/>
          <w14:ligatures w14:val="none"/>
        </w:rPr>
      </w:pPr>
      <w:r w:rsidRPr="00B627B9">
        <w:rPr>
          <w:rFonts w:ascii="Calibri" w:eastAsia="Times New Roman" w:hAnsi="Calibri" w:cs="Calibri"/>
          <w:b/>
          <w:bCs/>
          <w:i/>
          <w:kern w:val="0"/>
          <w:sz w:val="21"/>
          <w:szCs w:val="21"/>
          <w14:ligatures w14:val="none"/>
        </w:rPr>
        <w:t>Galutinis T</w:t>
      </w:r>
      <w:r w:rsidRPr="00B627B9">
        <w:rPr>
          <w:rFonts w:ascii="Calibri" w:eastAsia="Times New Roman" w:hAnsi="Calibri" w:cs="Calibri"/>
          <w:b/>
          <w:bCs/>
          <w:i/>
          <w:kern w:val="0"/>
          <w:sz w:val="21"/>
          <w:szCs w:val="21"/>
          <w:vertAlign w:val="subscript"/>
          <w14:ligatures w14:val="none"/>
        </w:rPr>
        <w:t>4</w:t>
      </w:r>
      <w:r w:rsidRPr="00B627B9">
        <w:rPr>
          <w:rFonts w:ascii="Calibri" w:eastAsia="Times New Roman" w:hAnsi="Calibri" w:cs="Calibri"/>
          <w:b/>
          <w:bCs/>
          <w:i/>
          <w:kern w:val="0"/>
          <w:sz w:val="21"/>
          <w:szCs w:val="21"/>
          <w14:ligatures w14:val="none"/>
        </w:rPr>
        <w:t xml:space="preserve"> balas apskaičiuojamas tik pagal faktiškai siūlomas papildomas funkcijas.</w:t>
      </w:r>
    </w:p>
    <w:p w14:paraId="298665B5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</w:pPr>
    </w:p>
    <w:p w14:paraId="23F88F65" w14:textId="77777777" w:rsid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 xml:space="preserve">3.5. Kriterijaus 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:vertAlign w:val="subscript"/>
          <w14:ligatures w14:val="none"/>
        </w:rPr>
        <w:t xml:space="preserve">5 </w:t>
      </w:r>
      <w:r w:rsidRPr="00B627B9">
        <w:rPr>
          <w:rFonts w:ascii="Calibri" w:eastAsia="Times New Roman" w:hAnsi="Calibri" w:cs="Calibri"/>
          <w:b/>
          <w:color w:val="000000"/>
          <w:spacing w:val="-5"/>
          <w:kern w:val="0"/>
          <w:sz w:val="21"/>
          <w:szCs w:val="21"/>
          <w14:ligatures w14:val="none"/>
        </w:rPr>
        <w:t>(</w:t>
      </w:r>
      <w:r w:rsidRPr="00B627B9">
        <w:rPr>
          <w:rFonts w:ascii="Calibri" w:eastAsia="Times New Roman" w:hAnsi="Calibri" w:cs="Calibri"/>
          <w:b/>
          <w:bCs/>
          <w:iCs/>
          <w:noProof/>
          <w:kern w:val="0"/>
          <w:sz w:val="21"/>
          <w:szCs w:val="21"/>
          <w14:ligatures w14:val="none"/>
        </w:rPr>
        <w:t>suteikiamas papildomas garantinis terminas</w:t>
      </w: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>) balas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nustatomas lentelėje nustatyta tvarka:</w:t>
      </w:r>
    </w:p>
    <w:p w14:paraId="27619A44" w14:textId="77777777" w:rsidR="00D318CB" w:rsidRDefault="00D318CB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</w:p>
    <w:p w14:paraId="3A28A205" w14:textId="77777777" w:rsidR="00D318CB" w:rsidRPr="00B627B9" w:rsidRDefault="00D318CB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</w:p>
    <w:p w14:paraId="11A1E9D7" w14:textId="77777777" w:rsidR="00B627B9" w:rsidRPr="00B627B9" w:rsidRDefault="00B627B9" w:rsidP="00B627B9">
      <w:pPr>
        <w:shd w:val="clear" w:color="auto" w:fill="FFFFFF"/>
        <w:tabs>
          <w:tab w:val="left" w:pos="709"/>
        </w:tabs>
        <w:spacing w:after="0" w:line="264" w:lineRule="auto"/>
        <w:jc w:val="both"/>
        <w:rPr>
          <w:rFonts w:ascii="Calibri" w:eastAsia="Times New Roman" w:hAnsi="Calibri" w:cs="Calibri"/>
          <w:kern w:val="0"/>
          <w:sz w:val="21"/>
          <w:szCs w:val="21"/>
          <w:highlight w:val="lightGray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5771"/>
        <w:gridCol w:w="3173"/>
      </w:tblGrid>
      <w:tr w:rsidR="00B627B9" w:rsidRPr="00B627B9" w14:paraId="7442B905" w14:textId="77777777" w:rsidTr="00B627B9">
        <w:trPr>
          <w:jc w:val="center"/>
        </w:trPr>
        <w:tc>
          <w:tcPr>
            <w:tcW w:w="355" w:type="pc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48FE9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lastRenderedPageBreak/>
              <w:t>Eil.</w:t>
            </w:r>
          </w:p>
          <w:p w14:paraId="5D6196F7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2997" w:type="pc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959DA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>Prekėms suteikiamas papildomas garantinis terminas metais**</w:t>
            </w:r>
          </w:p>
        </w:tc>
        <w:tc>
          <w:tcPr>
            <w:tcW w:w="1648" w:type="pc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8A4B0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b/>
                <w:bCs/>
                <w:kern w:val="0"/>
                <w:sz w:val="21"/>
                <w:szCs w:val="21"/>
                <w14:ligatures w14:val="none"/>
              </w:rPr>
              <w:t xml:space="preserve">Skiriami </w:t>
            </w:r>
            <w:r w:rsidRPr="00B627B9">
              <w:rPr>
                <w:rFonts w:ascii="Calibri" w:eastAsia="Calibri" w:hAnsi="Calibri" w:cs="Arial"/>
                <w:b/>
                <w:bCs/>
                <w:kern w:val="0"/>
                <w:sz w:val="21"/>
                <w:szCs w:val="21"/>
                <w14:ligatures w14:val="none"/>
              </w:rPr>
              <w:t>balai (T</w:t>
            </w:r>
            <w:r w:rsidRPr="00B627B9">
              <w:rPr>
                <w:rFonts w:ascii="Calibri" w:eastAsia="Calibri" w:hAnsi="Calibri" w:cs="Arial"/>
                <w:b/>
                <w:bCs/>
                <w:kern w:val="0"/>
                <w:sz w:val="21"/>
                <w:szCs w:val="21"/>
                <w:vertAlign w:val="subscript"/>
                <w14:ligatures w14:val="none"/>
              </w:rPr>
              <w:t>5</w:t>
            </w:r>
            <w:r w:rsidRPr="00B627B9">
              <w:rPr>
                <w:rFonts w:ascii="Calibri" w:eastAsia="Calibri" w:hAnsi="Calibri" w:cs="Arial"/>
                <w:b/>
                <w:bCs/>
                <w:kern w:val="0"/>
                <w:sz w:val="21"/>
                <w:szCs w:val="21"/>
                <w14:ligatures w14:val="none"/>
              </w:rPr>
              <w:t>)</w:t>
            </w:r>
          </w:p>
        </w:tc>
      </w:tr>
      <w:tr w:rsidR="00B627B9" w:rsidRPr="00B627B9" w14:paraId="7246BFD7" w14:textId="77777777" w:rsidTr="00F26757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0E0CA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29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C757C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0</w:t>
            </w:r>
          </w:p>
        </w:tc>
        <w:tc>
          <w:tcPr>
            <w:tcW w:w="16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3D031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0</w:t>
            </w:r>
          </w:p>
        </w:tc>
      </w:tr>
      <w:tr w:rsidR="00B627B9" w:rsidRPr="00B627B9" w14:paraId="07FA0485" w14:textId="77777777" w:rsidTr="00F26757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A855B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2.</w:t>
            </w:r>
          </w:p>
        </w:tc>
        <w:tc>
          <w:tcPr>
            <w:tcW w:w="29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ABD6A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16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15EAD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</w:tr>
      <w:tr w:rsidR="00B627B9" w:rsidRPr="00B627B9" w14:paraId="5B64E1B9" w14:textId="77777777" w:rsidTr="00F26757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C047C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3.</w:t>
            </w:r>
          </w:p>
        </w:tc>
        <w:tc>
          <w:tcPr>
            <w:tcW w:w="29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4DC4B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16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3FB85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6</w:t>
            </w:r>
          </w:p>
        </w:tc>
      </w:tr>
      <w:tr w:rsidR="00B627B9" w:rsidRPr="00B627B9" w14:paraId="2E8292D3" w14:textId="77777777" w:rsidTr="00F26757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47031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4.</w:t>
            </w:r>
          </w:p>
        </w:tc>
        <w:tc>
          <w:tcPr>
            <w:tcW w:w="29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0D68E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16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3B563" w14:textId="77777777" w:rsidR="00B627B9" w:rsidRPr="00B627B9" w:rsidRDefault="00B627B9" w:rsidP="00B627B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</w:pPr>
            <w:r w:rsidRPr="00B627B9">
              <w:rPr>
                <w:rFonts w:ascii="Calibri" w:eastAsia="Times New Roman" w:hAnsi="Calibri" w:cs="Calibri"/>
                <w:color w:val="000000"/>
                <w:kern w:val="0"/>
                <w:sz w:val="21"/>
                <w:szCs w:val="21"/>
                <w14:ligatures w14:val="none"/>
              </w:rPr>
              <w:t>9</w:t>
            </w:r>
          </w:p>
        </w:tc>
      </w:tr>
    </w:tbl>
    <w:p w14:paraId="624765CB" w14:textId="77777777" w:rsidR="00B627B9" w:rsidRPr="00B627B9" w:rsidRDefault="00B627B9" w:rsidP="00B627B9">
      <w:p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i/>
          <w:iCs/>
          <w:color w:val="000000"/>
          <w:kern w:val="0"/>
          <w:sz w:val="21"/>
          <w:szCs w:val="21"/>
          <w14:ligatures w14:val="none"/>
        </w:rPr>
      </w:pPr>
    </w:p>
    <w:p w14:paraId="6818FEFA" w14:textId="08C43F6C" w:rsidR="00B627B9" w:rsidRPr="00B627B9" w:rsidRDefault="00B627B9" w:rsidP="00B627B9">
      <w:p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 xml:space="preserve">**1) </w:t>
      </w:r>
      <w:r w:rsidRPr="00B627B9">
        <w:rPr>
          <w:rFonts w:ascii="Calibri" w:eastAsia="Times New Roman" w:hAnsi="Calibri" w:cs="Calibri"/>
          <w:color w:val="000000"/>
          <w:spacing w:val="-2"/>
          <w:kern w:val="0"/>
          <w:sz w:val="21"/>
          <w:szCs w:val="21"/>
          <w14:ligatures w14:val="none"/>
        </w:rPr>
        <w:t xml:space="preserve">Papildomas prekėms taikomas garantinis terminas – </w:t>
      </w:r>
      <w:r w:rsidRPr="00B627B9">
        <w:rPr>
          <w:rFonts w:ascii="Calibri" w:eastAsia="Times New Roman" w:hAnsi="Calibri" w:cs="Calibri"/>
          <w:bCs/>
          <w:kern w:val="0"/>
          <w:sz w:val="21"/>
          <w:szCs w:val="21"/>
          <w14:ligatures w14:val="none"/>
        </w:rPr>
        <w:t xml:space="preserve">techninės specifikacijos </w:t>
      </w:r>
      <w:r w:rsidR="00D83954">
        <w:rPr>
          <w:rFonts w:ascii="Calibri" w:eastAsia="Times New Roman" w:hAnsi="Calibri" w:cs="Calibri"/>
          <w:bCs/>
          <w:kern w:val="0"/>
          <w:sz w:val="21"/>
          <w:szCs w:val="21"/>
          <w14:ligatures w14:val="none"/>
        </w:rPr>
        <w:t>7</w:t>
      </w:r>
      <w:r w:rsidRPr="00B627B9">
        <w:rPr>
          <w:rFonts w:ascii="Calibri" w:eastAsia="Times New Roman" w:hAnsi="Calibri" w:cs="Calibri"/>
          <w:bCs/>
          <w:kern w:val="0"/>
          <w:sz w:val="21"/>
          <w:szCs w:val="21"/>
          <w14:ligatures w14:val="none"/>
        </w:rPr>
        <w:t xml:space="preserve"> punkto lentelėje nurodytoms prekėms </w:t>
      </w:r>
      <w:r w:rsidRPr="00B627B9">
        <w:rPr>
          <w:rFonts w:ascii="Calibri" w:eastAsia="Calibri" w:hAnsi="Calibri" w:cs="Calibri"/>
          <w:bCs/>
          <w:kern w:val="0"/>
          <w:sz w:val="21"/>
          <w:szCs w:val="21"/>
          <w:lang w:eastAsia="zh-CN"/>
          <w14:ligatures w14:val="none"/>
        </w:rPr>
        <w:t xml:space="preserve">(išskyrus </w:t>
      </w:r>
      <w:r w:rsidRPr="00B627B9">
        <w:rPr>
          <w:rFonts w:ascii="Calibri" w:eastAsia="Times New Roman" w:hAnsi="Calibri" w:cs="Calibri"/>
          <w:bCs/>
          <w:kern w:val="0"/>
          <w:sz w:val="21"/>
          <w:szCs w:val="21"/>
          <w14:ligatures w14:val="none"/>
        </w:rPr>
        <w:t xml:space="preserve">naudojimosi vadovą ir programinę įrangą) </w:t>
      </w:r>
      <w:r w:rsidRPr="00B627B9">
        <w:rPr>
          <w:rFonts w:ascii="Calibri" w:eastAsia="Times New Roman" w:hAnsi="Calibri" w:cs="Calibri"/>
          <w:color w:val="000000"/>
          <w:spacing w:val="-2"/>
          <w:kern w:val="0"/>
          <w:sz w:val="21"/>
          <w:szCs w:val="21"/>
          <w14:ligatures w14:val="none"/>
        </w:rPr>
        <w:t>tiekėjo ar gamintojo suteikiamas papildomas terminas, viršijantis privalomą reikalaujamą techninėje specifikacijoje nurodytą 3 metų tiekėjo ar gamintojo garantinį terminą</w:t>
      </w:r>
      <w:r w:rsidRPr="00B627B9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 xml:space="preserve">. </w:t>
      </w:r>
    </w:p>
    <w:p w14:paraId="21FA9BAF" w14:textId="0CD2919B" w:rsidR="00B627B9" w:rsidRPr="00B627B9" w:rsidRDefault="00B627B9" w:rsidP="00B627B9">
      <w:p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>2) Perkančioji organizacija vertindama pasiūlymus, balus (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5</w:t>
      </w:r>
      <w:r w:rsidRPr="00B627B9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 xml:space="preserve">) skirs ne daugiau kaip už 3 metus papildomo garantinio termino, t. y. </w:t>
      </w:r>
      <w:r w:rsidRPr="00B627B9">
        <w:rPr>
          <w:rFonts w:ascii="Calibri" w:eastAsia="Times New Roman" w:hAnsi="Calibri" w:cs="Calibri"/>
          <w:b/>
          <w:color w:val="000000"/>
          <w:kern w:val="0"/>
          <w:sz w:val="21"/>
          <w:szCs w:val="21"/>
          <w14:ligatures w14:val="none"/>
        </w:rPr>
        <w:t>jei tiekėjas</w:t>
      </w: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 xml:space="preserve"> techninės specifikacijos </w:t>
      </w:r>
      <w:r w:rsidR="004F27C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>7</w:t>
      </w:r>
      <w:r w:rsidRPr="00B627B9">
        <w:rPr>
          <w:rFonts w:ascii="Calibri" w:eastAsia="Times New Roman" w:hAnsi="Calibri" w:cs="Calibri"/>
          <w:b/>
          <w:kern w:val="0"/>
          <w:sz w:val="21"/>
          <w:szCs w:val="21"/>
          <w14:ligatures w14:val="none"/>
        </w:rPr>
        <w:t xml:space="preserve"> punkto lentelėje nepasiūlys papildomo garantinio termino, jam bus skiriama 0 balų už šį kriterijų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, jei techninės specifikacijos </w:t>
      </w:r>
      <w:r w:rsidR="004F27C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7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punkto lentelėje nurodys daugiau nei 3 (tris) papildomus metus, skaičiuojant šio kriterijaus reikšmę bus vertinama, kad tiekėjas pasiūlė maksimalų 3 metų papildomą garantinį terminą. </w:t>
      </w:r>
    </w:p>
    <w:p w14:paraId="26333A67" w14:textId="050F7A2E" w:rsidR="00B627B9" w:rsidRPr="00B627B9" w:rsidRDefault="00B627B9" w:rsidP="00B627B9">
      <w:pPr>
        <w:numPr>
          <w:ilvl w:val="2"/>
          <w:numId w:val="0"/>
        </w:numPr>
        <w:tabs>
          <w:tab w:val="num" w:pos="720"/>
        </w:tabs>
        <w:spacing w:after="0" w:line="276" w:lineRule="auto"/>
        <w:jc w:val="both"/>
        <w:rPr>
          <w:rFonts w:ascii="Calibri" w:eastAsia="Times New Roman" w:hAnsi="Calibri" w:cs="Calibri"/>
          <w:kern w:val="0"/>
          <w:sz w:val="21"/>
          <w:szCs w:val="21"/>
          <w:highlight w:val="lightGray"/>
          <w14:ligatures w14:val="none"/>
        </w:rPr>
      </w:pP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3) Jei tiekėjas techninės specifikacijos </w:t>
      </w:r>
      <w:r w:rsidR="00D83954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7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punkto lentelėje pasiūlys, t. y. nurodys papildomą garantinį terminą išreikštą ne sveikuoju skaičiumi  (pvz. 0,5; 1,5; 2,2; 3,2 ar pan.), perkančioji organizacija balus (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5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) skirs pagal sveikojo skaičiaus reikšmę (pvz.  pasiūlius 0,5 metų papildomą garantinį terminą bus skiriama 0 balų (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5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); 1,5 metų papildomą garantinį terminą bus skiriami 3 balai (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5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); pasiūlius 2,2 metų papildomą garantinį terminą – 6  balai (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5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), 3,2 metų papildomą garantinį terminą – 9 balai (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14:ligatures w14:val="none"/>
        </w:rPr>
        <w:t>T</w:t>
      </w:r>
      <w:r w:rsidRPr="00B627B9">
        <w:rPr>
          <w:rFonts w:ascii="Calibri" w:eastAsia="Times New Roman" w:hAnsi="Calibri" w:cs="Calibri"/>
          <w:color w:val="000000"/>
          <w:spacing w:val="-5"/>
          <w:kern w:val="0"/>
          <w:sz w:val="21"/>
          <w:szCs w:val="21"/>
          <w:vertAlign w:val="subscript"/>
          <w14:ligatures w14:val="none"/>
        </w:rPr>
        <w:t>5</w:t>
      </w: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) ir t.t.).</w:t>
      </w:r>
    </w:p>
    <w:p w14:paraId="1654533E" w14:textId="77777777" w:rsidR="00B627B9" w:rsidRPr="00B627B9" w:rsidRDefault="00B627B9" w:rsidP="00B627B9">
      <w:pPr>
        <w:spacing w:after="0" w:line="276" w:lineRule="auto"/>
        <w:jc w:val="both"/>
        <w:rPr>
          <w:rFonts w:ascii="Calibri" w:eastAsia="Times New Roman" w:hAnsi="Calibri" w:cs="Calibri"/>
          <w:bCs/>
          <w:spacing w:val="-5"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4) </w:t>
      </w:r>
      <w:r w:rsidRPr="00B627B9">
        <w:rPr>
          <w:rFonts w:ascii="Calibri" w:eastAsia="Times New Roman" w:hAnsi="Calibri" w:cs="Calibri"/>
          <w:bCs/>
          <w:spacing w:val="-5"/>
          <w:kern w:val="0"/>
          <w:sz w:val="21"/>
          <w:szCs w:val="21"/>
          <w14:ligatures w14:val="none"/>
        </w:rPr>
        <w:t>Tiekėjas, sudarydamas sutartį ar jos vykdymo metu, neturi teisės pakeisti papildomo garantinio termino (jos sumažinti) jei jis buvo įvertintas ekonominio naudingumo balais.</w:t>
      </w:r>
    </w:p>
    <w:p w14:paraId="3C0A327D" w14:textId="45208EF0" w:rsidR="00B627B9" w:rsidRPr="00B627B9" w:rsidRDefault="00B627B9" w:rsidP="00B627B9">
      <w:pPr>
        <w:spacing w:after="0" w:line="276" w:lineRule="auto"/>
        <w:jc w:val="both"/>
        <w:rPr>
          <w:rFonts w:ascii="Calibri" w:eastAsia="Times New Roman" w:hAnsi="Calibri" w:cs="Calibri"/>
          <w:spacing w:val="-2"/>
          <w:kern w:val="0"/>
          <w:sz w:val="21"/>
          <w:szCs w:val="21"/>
          <w14:ligatures w14:val="none"/>
        </w:rPr>
      </w:pPr>
      <w:r w:rsidRPr="00B627B9">
        <w:rPr>
          <w:rFonts w:ascii="Calibri" w:eastAsia="Times New Roman" w:hAnsi="Calibri" w:cs="Calibri"/>
          <w:bCs/>
          <w:spacing w:val="-5"/>
          <w:kern w:val="0"/>
          <w:sz w:val="21"/>
          <w:szCs w:val="21"/>
          <w14:ligatures w14:val="none"/>
        </w:rPr>
        <w:t>5)</w:t>
      </w:r>
      <w:r w:rsidRPr="00B627B9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 Tuo atveju, jeigu tiekėjas pateiks gamintojo dokumentus, kuriuose bus nurodytas bendras suteikiamas garantinis terminas, perkančioji organizacija skaičiuodama papildomą garantinį terminą iš nurodyto bendro atims 3 metus privalomo garantinio termino, kaip nurodyta techninės specifikacijos </w:t>
      </w:r>
      <w:r w:rsidR="00D83954">
        <w:rPr>
          <w:rFonts w:ascii="Calibri" w:eastAsia="Calibri" w:hAnsi="Calibri" w:cs="Calibri"/>
          <w:kern w:val="0"/>
          <w:sz w:val="21"/>
          <w:szCs w:val="21"/>
          <w14:ligatures w14:val="none"/>
        </w:rPr>
        <w:t>7</w:t>
      </w:r>
      <w:r w:rsidRPr="00B627B9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 punkte, ir skirtumą laikys papildomu garantiniu terminu (pvz. jei bus nurodytas garantinis terminas 5 metai, bus atimami 3 metai ir 2 metai bus laikomi papildomu garantiniu terminu). Ta pati nuostata taikoma, ir jeigu tiekėjo  pateiktame garantiniame termine nebus aiškiai išskirta, kad tai yra papildomas garantinis terminas, kuris suteikiamas virš privalomo 3 metų garantinio termino.</w:t>
      </w:r>
    </w:p>
    <w:p w14:paraId="6E3FAB64" w14:textId="77777777" w:rsidR="00B627B9" w:rsidRPr="00B627B9" w:rsidRDefault="00B627B9" w:rsidP="00B627B9">
      <w:pPr>
        <w:spacing w:line="276" w:lineRule="auto"/>
        <w:jc w:val="center"/>
        <w:rPr>
          <w:rFonts w:ascii="Calibri" w:eastAsia="Calibri" w:hAnsi="Calibri" w:cs="Calibri"/>
          <w:color w:val="7030A0"/>
          <w:kern w:val="0"/>
          <w:sz w:val="21"/>
          <w:szCs w:val="21"/>
          <w:lang w:eastAsia="lt-LT"/>
          <w14:ligatures w14:val="none"/>
        </w:rPr>
      </w:pPr>
      <w:r w:rsidRPr="00B627B9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</w:t>
      </w:r>
    </w:p>
    <w:p w14:paraId="21A701FE" w14:textId="77777777" w:rsidR="00391192" w:rsidRDefault="00391192"/>
    <w:sectPr w:rsidR="0039119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7B9"/>
    <w:rsid w:val="00134617"/>
    <w:rsid w:val="001833CC"/>
    <w:rsid w:val="00391192"/>
    <w:rsid w:val="004B1976"/>
    <w:rsid w:val="004F27C9"/>
    <w:rsid w:val="006B4C07"/>
    <w:rsid w:val="007D1D91"/>
    <w:rsid w:val="00B627B9"/>
    <w:rsid w:val="00D318CB"/>
    <w:rsid w:val="00D8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3C38E"/>
  <w15:chartTrackingRefBased/>
  <w15:docId w15:val="{992EC7B0-9EDA-4228-B841-81E495E5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62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62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627B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62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627B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62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62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62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62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627B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627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627B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627B9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627B9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627B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627B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627B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627B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62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62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62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62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62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627B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627B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627B9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627B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627B9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627B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9223A-5059-4EE7-90C4-C6B04B94E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4028</Words>
  <Characters>2296</Characters>
  <Application>Microsoft Office Word</Application>
  <DocSecurity>0</DocSecurity>
  <Lines>19</Lines>
  <Paragraphs>12</Paragraphs>
  <ScaleCrop>false</ScaleCrop>
  <Company>KMSA</Company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Asta Vilutytė</cp:lastModifiedBy>
  <cp:revision>5</cp:revision>
  <dcterms:created xsi:type="dcterms:W3CDTF">2025-08-04T13:57:00Z</dcterms:created>
  <dcterms:modified xsi:type="dcterms:W3CDTF">2025-08-05T07:24:00Z</dcterms:modified>
</cp:coreProperties>
</file>